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i/>
          <w:sz w:val="24"/>
          <w:szCs w:val="24"/>
        </w:rPr>
        <w:t>Wzór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Załącznik nr 7 do Programu 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Ministra Rodziny i Polityki Społecznej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„</w:t>
      </w:r>
      <w:r>
        <w:rPr>
          <w:rFonts w:cs="Times New Roman" w:ascii="Times New Roman" w:hAnsi="Times New Roman"/>
          <w:i/>
        </w:rPr>
        <w:t>Opieka wytchnieniowa” – edycja 2021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Karta oceny stanu dziecka/osoby niepełnosprawnej wg zmodyfikowanej skali FIM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 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Adres zamieszkania 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PESEL ................................................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7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5527"/>
        <w:gridCol w:w="1702"/>
      </w:tblGrid>
      <w:tr>
        <w:trPr>
          <w:trHeight w:val="398" w:hRule="atLeast"/>
        </w:trPr>
        <w:tc>
          <w:tcPr>
            <w:tcW w:w="254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Czynność</w:t>
            </w:r>
          </w:p>
        </w:tc>
        <w:tc>
          <w:tcPr>
            <w:tcW w:w="55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Stopień samodzielności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Wynik</w:t>
            </w:r>
          </w:p>
        </w:tc>
      </w:tr>
      <w:tr>
        <w:trPr/>
        <w:tc>
          <w:tcPr>
            <w:tcW w:w="254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Samoobsługa</w:t>
            </w:r>
          </w:p>
        </w:tc>
        <w:tc>
          <w:tcPr>
            <w:tcW w:w="55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Spożywanie posiłków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Dbałość o wygląd zewnętrzny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Kąpiel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Ubieranie górnej części ciała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Ubieranie dolnej części ciała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Toaleta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Kontrola zwieraczy</w:t>
            </w:r>
          </w:p>
        </w:tc>
        <w:tc>
          <w:tcPr>
            <w:tcW w:w="55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Oddawanie moczu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Oddawanie stolca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Mobilność</w:t>
            </w:r>
          </w:p>
        </w:tc>
        <w:tc>
          <w:tcPr>
            <w:tcW w:w="55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Przechodzenie z łóżka na krzesło lub wózek inwalidzki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Siadanie na muszli klozetowej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Wchodzenie pod prysznic lub do wanny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Lokomocja</w:t>
            </w:r>
          </w:p>
        </w:tc>
        <w:tc>
          <w:tcPr>
            <w:tcW w:w="55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Chodzenie lub jazda na wózku inwalidzkim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Schody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Komunikacja</w:t>
            </w:r>
          </w:p>
        </w:tc>
        <w:tc>
          <w:tcPr>
            <w:tcW w:w="55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Zrozumienie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Wypowiadanie się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Świadomość społeczna</w:t>
            </w:r>
          </w:p>
        </w:tc>
        <w:tc>
          <w:tcPr>
            <w:tcW w:w="55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Kontakty międzyludzkie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Rozwiązywanie problemów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Pamięć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8074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SUMA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Maksymalny wynik to 126 punktów, a minimalny to 18.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left="453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before="0" w:after="0"/>
        <w:ind w:left="4536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(Miejscowość, data, podpis osoby wypełniającej Kartę)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Pomiar Niezależności Funkcjonalnej (FIM – The Functional Independence Measure) - pozwala na ocenę sprawności funkcjonalnej w zakresie samoobsługi, kontroli zwieraczy, mobilności, niezależności w zakresie lokomocji, komunikacji i świadomości społecznej.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Za każdą czynność podlegającą ocenie dziecko/osoba niepełnosprawna może otrzymać od 1 do 7 punktów: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•</w:t>
      </w:r>
      <w:r>
        <w:rPr>
          <w:rFonts w:cs="Times New Roman" w:ascii="Times New Roman" w:hAnsi="Times New Roman"/>
          <w:sz w:val="20"/>
          <w:szCs w:val="20"/>
        </w:rPr>
        <w:tab/>
        <w:t>7 punktów – pełna niezależność dziecka/osoby niepełnosprawnej (analizowaną czynność dziecko/osoba niepełnosprawna wykonuje bezpiecznie i szybko);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•</w:t>
      </w:r>
      <w:r>
        <w:rPr>
          <w:rFonts w:cs="Times New Roman" w:ascii="Times New Roman" w:hAnsi="Times New Roman"/>
          <w:sz w:val="20"/>
          <w:szCs w:val="20"/>
        </w:rPr>
        <w:tab/>
        <w:t>6 punktów – umiarkowana niezależność dziecka/osoby niepełnosprawnej (wykorzystywane są urządzenia pomocnicze);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•</w:t>
      </w:r>
      <w:r>
        <w:rPr>
          <w:rFonts w:cs="Times New Roman" w:ascii="Times New Roman" w:hAnsi="Times New Roman"/>
          <w:sz w:val="20"/>
          <w:szCs w:val="20"/>
        </w:rPr>
        <w:tab/>
        <w:t>5 punktów – umiarkowana niezależność dziecka/osoby niepełnosprawnej (konieczny jest nadzór lub asekuracja podczas wykonywania czynności);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•</w:t>
      </w:r>
      <w:r>
        <w:rPr>
          <w:rFonts w:cs="Times New Roman" w:ascii="Times New Roman" w:hAnsi="Times New Roman"/>
          <w:sz w:val="20"/>
          <w:szCs w:val="20"/>
        </w:rPr>
        <w:tab/>
        <w:t>4 punkty – potrzebna minimalna pomoc (dziecko/osoba niepełnosprawna wykonuje samodzielnie więcej niż 75% czynności);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•</w:t>
      </w:r>
      <w:r>
        <w:rPr>
          <w:rFonts w:cs="Times New Roman" w:ascii="Times New Roman" w:hAnsi="Times New Roman"/>
          <w:sz w:val="20"/>
          <w:szCs w:val="20"/>
        </w:rPr>
        <w:tab/>
        <w:t xml:space="preserve">3 punkty – potrzebna umiarkowana pomoc (dziecko/osoba niepełnosprawna wykonuje samodzielnie od 50 </w:t>
        <w:br/>
        <w:t>do 74% czynności);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•</w:t>
      </w:r>
      <w:r>
        <w:rPr>
          <w:rFonts w:cs="Times New Roman" w:ascii="Times New Roman" w:hAnsi="Times New Roman"/>
          <w:sz w:val="20"/>
          <w:szCs w:val="20"/>
        </w:rPr>
        <w:tab/>
        <w:t xml:space="preserve">2 punkty – potrzebna maksymalna pomoc (dziecko/osoba niepełnosprawna wykonuje samodzielnie od 25 </w:t>
        <w:br/>
        <w:t>do 50% czynności);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•</w:t>
      </w:r>
      <w:r>
        <w:rPr>
          <w:rFonts w:cs="Times New Roman" w:ascii="Times New Roman" w:hAnsi="Times New Roman"/>
          <w:sz w:val="20"/>
          <w:szCs w:val="20"/>
        </w:rPr>
        <w:tab/>
        <w:t>1 punkt – całkowita zależność (dziecko/osoba niepełnosprawna wykonuje samodzielnie mniej niż 25% czynności).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b4a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LibreOffice/6.4.0.3$Windows_X86_64 LibreOffice_project/b0a288ab3d2d4774cb44b62f04d5d28733ac6df8</Application>
  <Pages>1</Pages>
  <Words>255</Words>
  <Characters>2094</Characters>
  <CharactersWithSpaces>2316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2020-10-23T06:31:00Z</dcterms:created>
  <dc:creator>Weronika Olborska</dc:creator>
  <dc:description/>
  <dc:language>pl-PL</dc:language>
  <cp:lastModifiedBy>Elżbieta Gimlewicz</cp:lastModifiedBy>
  <dcterms:modified xsi:type="dcterms:W3CDTF">2020-10-23T06:31:00Z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