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16" w:rsidRPr="004422BE" w:rsidRDefault="00955816">
      <w:pPr>
        <w:pStyle w:val="Title"/>
        <w:rPr>
          <w:rFonts w:ascii="Calibri" w:hAnsi="Calibri"/>
          <w:sz w:val="44"/>
        </w:rPr>
      </w:pPr>
      <w:bookmarkStart w:id="0" w:name="_GoBack"/>
      <w:bookmarkStart w:id="1" w:name="bookmark0"/>
      <w:r>
        <w:rPr>
          <w:noProof/>
        </w:rPr>
        <w:pict>
          <v:rect id="Rectangle 3" o:spid="_x0000_s1026" style="position:absolute;left:0;text-align:left;margin-left:1.65pt;margin-top:-20.25pt;width:258pt;height:156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" fillcolor="#a8d08d" strokecolor="#538135" strokeweight="1pt">
            <v:fill color2="#e2efd9" angle="135" focus="50%" type="gradient"/>
            <v:shadow on="t" color="#375623" opacity=".5" offset="1pt"/>
          </v:rect>
        </w:pict>
      </w:r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7" type="#_x0000_t75" style="position:absolute;left:0;text-align:left;margin-left:-28.9pt;margin-top:4.5pt;width:207.9pt;height:111.75pt;z-index:-251659264;visibility:visible" stroked="t" strokecolor="#70ad47" strokeweight="4.5pt">
            <v:imagedata r:id="rId5" o:title=""/>
            <w10:wrap type="square"/>
          </v:shape>
        </w:pict>
      </w:r>
      <w:r w:rsidRPr="004422BE">
        <w:rPr>
          <w:rFonts w:ascii="Calibri" w:hAnsi="Calibri"/>
          <w:sz w:val="44"/>
        </w:rPr>
        <w:t>REGULAMIN</w:t>
      </w:r>
      <w:bookmarkEnd w:id="1"/>
      <w:r w:rsidRPr="004422BE">
        <w:rPr>
          <w:rFonts w:ascii="Calibri" w:hAnsi="Calibri"/>
          <w:sz w:val="44"/>
        </w:rPr>
        <w:t xml:space="preserve"> </w:t>
      </w:r>
      <w:bookmarkStart w:id="2" w:name="bookmark1"/>
    </w:p>
    <w:p w:rsidR="00955816" w:rsidRPr="004422BE" w:rsidRDefault="00955816" w:rsidP="004422BE">
      <w:pPr>
        <w:spacing w:after="0"/>
        <w:ind w:left="-567"/>
        <w:jc w:val="center"/>
        <w:rPr>
          <w:rFonts w:cs="Arial"/>
          <w:b/>
          <w:bCs/>
          <w:sz w:val="36"/>
        </w:rPr>
      </w:pPr>
      <w:r w:rsidRPr="004422BE">
        <w:rPr>
          <w:rFonts w:cs="Arial"/>
          <w:b/>
          <w:bCs/>
          <w:sz w:val="36"/>
        </w:rPr>
        <w:t xml:space="preserve">KONKURSU </w:t>
      </w:r>
    </w:p>
    <w:p w:rsidR="00955816" w:rsidRPr="004422BE" w:rsidRDefault="00955816" w:rsidP="004422BE">
      <w:pPr>
        <w:spacing w:after="0"/>
        <w:ind w:left="-567"/>
        <w:jc w:val="center"/>
        <w:rPr>
          <w:rFonts w:cs="Arial"/>
          <w:b/>
          <w:bCs/>
          <w:sz w:val="36"/>
        </w:rPr>
      </w:pPr>
      <w:r w:rsidRPr="004422BE">
        <w:rPr>
          <w:rFonts w:cs="Arial"/>
          <w:b/>
          <w:bCs/>
          <w:sz w:val="36"/>
        </w:rPr>
        <w:t>NA PALMY WIELKANOCNE</w:t>
      </w:r>
      <w:bookmarkEnd w:id="2"/>
      <w:r>
        <w:rPr>
          <w:rFonts w:cs="Arial"/>
          <w:b/>
          <w:bCs/>
          <w:sz w:val="36"/>
        </w:rPr>
        <w:t xml:space="preserve">                        </w:t>
      </w:r>
      <w:r w:rsidRPr="004422BE">
        <w:rPr>
          <w:rFonts w:cs="Arial"/>
          <w:b/>
          <w:bCs/>
          <w:sz w:val="36"/>
        </w:rPr>
        <w:t xml:space="preserve"> W GILOWICACH</w:t>
      </w:r>
    </w:p>
    <w:p w:rsidR="00955816" w:rsidRPr="004422BE" w:rsidRDefault="00955816" w:rsidP="006839B1">
      <w:pPr>
        <w:ind w:left="-567"/>
        <w:jc w:val="both"/>
        <w:rPr>
          <w:rFonts w:cs="Arial"/>
          <w:b/>
          <w:bCs/>
          <w:sz w:val="2"/>
        </w:rPr>
      </w:pPr>
      <w:bookmarkStart w:id="3" w:name="bookmark2"/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r w:rsidRPr="006839B1">
        <w:rPr>
          <w:rFonts w:cs="Arial"/>
          <w:b/>
          <w:bCs/>
          <w:sz w:val="24"/>
        </w:rPr>
        <w:t>Organizatorzy:</w:t>
      </w:r>
      <w:bookmarkEnd w:id="3"/>
    </w:p>
    <w:p w:rsidR="00955816" w:rsidRPr="006839B1" w:rsidRDefault="00955816" w:rsidP="006839B1">
      <w:pPr>
        <w:numPr>
          <w:ilvl w:val="0"/>
          <w:numId w:val="1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Regionalny Ośrodek Kultury w Bielsku-Białej</w:t>
      </w:r>
    </w:p>
    <w:p w:rsidR="00955816" w:rsidRPr="006839B1" w:rsidRDefault="00955816" w:rsidP="006839B1">
      <w:pPr>
        <w:numPr>
          <w:ilvl w:val="0"/>
          <w:numId w:val="1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Parafia Rzymskokatolicka pw. św. Andrzeja w Gilowicach</w:t>
      </w:r>
    </w:p>
    <w:p w:rsidR="00955816" w:rsidRPr="006839B1" w:rsidRDefault="00955816" w:rsidP="006839B1">
      <w:pPr>
        <w:numPr>
          <w:ilvl w:val="0"/>
          <w:numId w:val="1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Gminny Ośrodek Kultury w Gilowicach</w:t>
      </w:r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 xml:space="preserve">Celem konkursu jest kultywowanie i popularyzacja ludowych tradycji związanych z Niedzielą Palmową. Organizatorzy konkursu szczególnie cenić będą palmy zrekonstruowane zgodnie </w:t>
      </w:r>
      <w:r>
        <w:rPr>
          <w:rFonts w:cs="Arial"/>
          <w:sz w:val="24"/>
        </w:rPr>
        <w:t xml:space="preserve">                          </w:t>
      </w:r>
      <w:r w:rsidRPr="006839B1">
        <w:rPr>
          <w:rFonts w:cs="Arial"/>
          <w:sz w:val="24"/>
        </w:rPr>
        <w:t xml:space="preserve">z miejscową tradycją, przyniesione w Niedzielę Palmową do kościoła pw. św. Andrzeja </w:t>
      </w:r>
      <w:r>
        <w:rPr>
          <w:rFonts w:cs="Arial"/>
          <w:sz w:val="24"/>
        </w:rPr>
        <w:t xml:space="preserve">                                  </w:t>
      </w:r>
      <w:r w:rsidRPr="006839B1">
        <w:rPr>
          <w:rFonts w:cs="Arial"/>
          <w:sz w:val="24"/>
        </w:rPr>
        <w:t>w Gilowicach, gdzie zostaną poświęcone i wezmą udział w procesji.</w:t>
      </w:r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Po sumie komisja powołana przez organizatorów oceni palmy, przyjmując następujące kryteria:</w:t>
      </w:r>
    </w:p>
    <w:p w:rsidR="00955816" w:rsidRPr="006839B1" w:rsidRDefault="00955816" w:rsidP="006839B1">
      <w:pPr>
        <w:numPr>
          <w:ilvl w:val="0"/>
          <w:numId w:val="2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konstrukcja palmy;</w:t>
      </w:r>
    </w:p>
    <w:p w:rsidR="00955816" w:rsidRDefault="00955816" w:rsidP="006839B1">
      <w:pPr>
        <w:numPr>
          <w:ilvl w:val="0"/>
          <w:numId w:val="2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 xml:space="preserve">skład (np. barwinek, jałowiec, bazie, kopytnik, boże drzewko, jemioła, cis, </w:t>
      </w:r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</w:t>
      </w:r>
      <w:r w:rsidRPr="006839B1">
        <w:rPr>
          <w:rFonts w:cs="Arial"/>
          <w:sz w:val="24"/>
        </w:rPr>
        <w:t>leszczyna, jodła i inne);</w:t>
      </w:r>
    </w:p>
    <w:p w:rsidR="00955816" w:rsidRDefault="00955816" w:rsidP="006839B1">
      <w:pPr>
        <w:numPr>
          <w:ilvl w:val="0"/>
          <w:numId w:val="2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zdobienia zgodne z tradycją;</w:t>
      </w:r>
    </w:p>
    <w:p w:rsidR="00955816" w:rsidRPr="006839B1" w:rsidRDefault="00955816" w:rsidP="006839B1">
      <w:pPr>
        <w:numPr>
          <w:ilvl w:val="0"/>
          <w:numId w:val="2"/>
        </w:num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>jedna palma wykonana przez max. 2 osoby;</w:t>
      </w:r>
    </w:p>
    <w:p w:rsidR="00955816" w:rsidRPr="006839B1" w:rsidRDefault="00955816" w:rsidP="006839B1">
      <w:pPr>
        <w:numPr>
          <w:ilvl w:val="0"/>
          <w:numId w:val="2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staranność wykonania.</w:t>
      </w:r>
    </w:p>
    <w:p w:rsidR="00955816" w:rsidRPr="004422BE" w:rsidRDefault="00955816" w:rsidP="006839B1">
      <w:pPr>
        <w:jc w:val="both"/>
        <w:rPr>
          <w:rFonts w:cs="Arial"/>
          <w:sz w:val="2"/>
        </w:rPr>
      </w:pPr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bookmarkStart w:id="4" w:name="bookmark3"/>
      <w:r w:rsidRPr="006839B1">
        <w:rPr>
          <w:rFonts w:cs="Arial"/>
          <w:b/>
          <w:bCs/>
          <w:sz w:val="24"/>
        </w:rPr>
        <w:t>Warunki uczestnictwa:</w:t>
      </w:r>
      <w:bookmarkEnd w:id="4"/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Konkurs ma charakter otwarty i mogą w nim uczestniczyć osoby dorosłe, dzieci i młodzież z gminy Gilowice.</w:t>
      </w:r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bookmarkStart w:id="5" w:name="bookmark4"/>
      <w:r w:rsidRPr="006839B1">
        <w:rPr>
          <w:rFonts w:cs="Arial"/>
          <w:b/>
          <w:bCs/>
          <w:sz w:val="24"/>
        </w:rPr>
        <w:t>Fundatorami nagród są:</w:t>
      </w:r>
      <w:bookmarkEnd w:id="5"/>
    </w:p>
    <w:p w:rsidR="00955816" w:rsidRPr="006839B1" w:rsidRDefault="00955816" w:rsidP="006839B1">
      <w:pPr>
        <w:numPr>
          <w:ilvl w:val="0"/>
          <w:numId w:val="1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Gminny Ośrodek Kultury w Gilowicach</w:t>
      </w:r>
    </w:p>
    <w:p w:rsidR="00955816" w:rsidRDefault="00955816" w:rsidP="006839B1">
      <w:pPr>
        <w:numPr>
          <w:ilvl w:val="0"/>
          <w:numId w:val="1"/>
        </w:num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>Regionalny Ośrodek Kultury w Bielsku-Białej</w:t>
      </w:r>
    </w:p>
    <w:p w:rsidR="00955816" w:rsidRPr="006839B1" w:rsidRDefault="00955816" w:rsidP="006839B1">
      <w:pPr>
        <w:numPr>
          <w:ilvl w:val="0"/>
          <w:numId w:val="1"/>
        </w:num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Parafia </w:t>
      </w:r>
      <w:r w:rsidRPr="006839B1">
        <w:rPr>
          <w:rFonts w:cs="Arial"/>
          <w:sz w:val="24"/>
        </w:rPr>
        <w:t>Rzymskokatolicka pw. św. Andrzeja w Gilowicach</w:t>
      </w:r>
    </w:p>
    <w:p w:rsidR="00955816" w:rsidRPr="006839B1" w:rsidRDefault="00955816" w:rsidP="006839B1">
      <w:pPr>
        <w:ind w:left="-567"/>
        <w:jc w:val="both"/>
        <w:rPr>
          <w:rFonts w:cs="Arial"/>
          <w:sz w:val="24"/>
        </w:rPr>
      </w:pPr>
      <w:r w:rsidRPr="006839B1">
        <w:rPr>
          <w:rFonts w:cs="Arial"/>
          <w:sz w:val="24"/>
        </w:rPr>
        <w:t xml:space="preserve">Organizatorzy mają prawo do publikowania fotografii z konkursu na stronach internetowych Regionalnego Ośrodka Kultury w Bielsku-Białej i Gminnego Ośrodka Kultury w Gilowicach, </w:t>
      </w:r>
      <w:r>
        <w:rPr>
          <w:rFonts w:cs="Arial"/>
          <w:sz w:val="24"/>
        </w:rPr>
        <w:t xml:space="preserve">                          </w:t>
      </w:r>
      <w:r w:rsidRPr="006839B1">
        <w:rPr>
          <w:rFonts w:cs="Arial"/>
          <w:sz w:val="24"/>
        </w:rPr>
        <w:t xml:space="preserve">w środkach masowego przekazu, serwisach internetowych oraz wykorzystywania dokumentacji </w:t>
      </w:r>
      <w:r>
        <w:rPr>
          <w:rFonts w:cs="Arial"/>
          <w:sz w:val="24"/>
        </w:rPr>
        <w:t xml:space="preserve">                     </w:t>
      </w:r>
      <w:r w:rsidRPr="006839B1">
        <w:rPr>
          <w:rFonts w:cs="Arial"/>
          <w:sz w:val="24"/>
        </w:rPr>
        <w:t>w formie katalogów, kaset wideo i filmów w celach promocyjnych konkursu bez uiszczania honorarium autorskiego.</w:t>
      </w:r>
    </w:p>
    <w:sectPr w:rsidR="00955816" w:rsidRPr="006839B1" w:rsidSect="005474A2">
      <w:pgSz w:w="11907" w:h="16840" w:code="9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862"/>
    <w:rsid w:val="00400A1E"/>
    <w:rsid w:val="004422BE"/>
    <w:rsid w:val="00493B27"/>
    <w:rsid w:val="005474A2"/>
    <w:rsid w:val="006839B1"/>
    <w:rsid w:val="006F3FF7"/>
    <w:rsid w:val="007B73A0"/>
    <w:rsid w:val="00955816"/>
    <w:rsid w:val="00BF4862"/>
    <w:rsid w:val="00E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A1E"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00A1E"/>
    <w:pPr>
      <w:ind w:left="-567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00A1E"/>
    <w:rPr>
      <w:rFonts w:ascii="Calibri Light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234</Words>
  <Characters>1408</Characters>
  <Application>Microsoft Office Outlook</Application>
  <DocSecurity>0</DocSecurity>
  <Lines>0</Lines>
  <Paragraphs>0</Paragraphs>
  <ScaleCrop>false</ScaleCrop>
  <Company>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gokgilowice</cp:lastModifiedBy>
  <cp:revision>4</cp:revision>
  <dcterms:created xsi:type="dcterms:W3CDTF">2015-03-19T11:17:00Z</dcterms:created>
  <dcterms:modified xsi:type="dcterms:W3CDTF">2016-03-10T08:18:00Z</dcterms:modified>
</cp:coreProperties>
</file>