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2009775</wp:posOffset>
            </wp:positionH>
            <wp:positionV relativeFrom="paragraph">
              <wp:posOffset>-635000</wp:posOffset>
            </wp:positionV>
            <wp:extent cx="1574800" cy="673100"/>
            <wp:effectExtent l="0" t="0" r="0" b="0"/>
            <wp:wrapNone/>
            <wp:docPr id="1" name="Obraz 1" descr="C:\Users\Urszula\Desktop\pobrany pl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Urszula\Desktop\pobrany plik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eastAsia="Times New Roman"/>
          <w:b/>
          <w:b/>
          <w:color w:val="000000"/>
          <w:sz w:val="36"/>
          <w:szCs w:val="36"/>
        </w:rPr>
      </w:pPr>
      <w:r>
        <w:rPr>
          <w:rFonts w:cs="Times New Roman"/>
          <w:b/>
          <w:sz w:val="36"/>
          <w:szCs w:val="36"/>
        </w:rPr>
        <w:t>Program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Ministerstwa Rodziny, Pracy i Polityki Socjalnej „Opieka wytchnieniowa” – edycja 2020”</w:t>
      </w:r>
      <w:r>
        <w:rPr>
          <w:rFonts w:cs="Times New Roman"/>
          <w:b/>
          <w:sz w:val="28"/>
          <w:szCs w:val="28"/>
        </w:rPr>
        <w:t>realizowany ze środków Funduszu Solidarnościowego</w:t>
      </w:r>
    </w:p>
    <w:p>
      <w:pPr>
        <w:pStyle w:val="Normal"/>
        <w:spacing w:lineRule="auto" w:line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cs="Times New Roman"/>
          <w:b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Wójt Gminy Gilowice  informuje, że gmina Gilowice  przystępuje do realizacji Programu </w:t>
      </w:r>
      <w:r>
        <w:rPr>
          <w:rFonts w:eastAsia="Times New Roman"/>
          <w:color w:val="000000"/>
          <w:sz w:val="24"/>
        </w:rPr>
        <w:t xml:space="preserve">„Opieka wytchnieniowa” – edycja 2020” </w:t>
      </w:r>
      <w:r>
        <w:rPr>
          <w:rFonts w:cs="Times New Roman"/>
          <w:sz w:val="24"/>
          <w:szCs w:val="24"/>
        </w:rPr>
        <w:t>realizowanego ze środków Funduszu Solidarnościowego.</w:t>
      </w:r>
    </w:p>
    <w:p>
      <w:pPr>
        <w:pStyle w:val="Normal"/>
        <w:spacing w:lineRule="auto" w:line="360"/>
        <w:jc w:val="both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Działania związane z realizacją Programu będzie podejmował Gminny Ośrodek Pomocy Społecznej w Gilowicach.</w:t>
      </w:r>
    </w:p>
    <w:p>
      <w:pPr>
        <w:pStyle w:val="Normal"/>
        <w:keepNext w:val="true"/>
        <w:snapToGrid w:val="false"/>
        <w:spacing w:lineRule="auto" w:line="360" w:before="0" w:after="0"/>
        <w:jc w:val="both"/>
        <w:rPr>
          <w:rFonts w:eastAsia="Times New Roman"/>
          <w:b/>
          <w:b/>
          <w:sz w:val="28"/>
          <w:szCs w:val="28"/>
        </w:rPr>
      </w:pPr>
      <w:r>
        <w:rPr>
          <w:rFonts w:cs="Times New Roman"/>
          <w:sz w:val="24"/>
          <w:szCs w:val="24"/>
        </w:rPr>
        <w:t>Program „</w:t>
      </w:r>
      <w:r>
        <w:rPr>
          <w:rFonts w:eastAsia="Times New Roman"/>
          <w:color w:val="000000"/>
          <w:sz w:val="24"/>
        </w:rPr>
        <w:t xml:space="preserve">Opieka wytchnieniowa”  kierowany jest do członków rodzin lub opiekunów, którzy </w:t>
      </w:r>
      <w:r>
        <w:rPr>
          <w:color w:val="000000"/>
          <w:sz w:val="24"/>
        </w:rPr>
        <w:t xml:space="preserve">wymagają wsparcia w postaci doraźnej, czasowej przerwy w sprawowaniu </w:t>
      </w:r>
      <w:r>
        <w:rPr>
          <w:rFonts w:eastAsia="Times New Roman"/>
          <w:color w:val="000000"/>
          <w:sz w:val="24"/>
        </w:rPr>
        <w:t>bezpośredniej opieki nad dziećmi z orzeczeniem o niepełnosprawności, a także nad osobami ze znacznym stopniem niepełnosprawności oraz podniesienia swoich umiejętności i wiedzy w tym zakresie.</w:t>
      </w:r>
    </w:p>
    <w:p>
      <w:pPr>
        <w:pStyle w:val="Normal"/>
        <w:tabs>
          <w:tab w:val="clear" w:pos="708"/>
          <w:tab w:val="left" w:pos="284" w:leader="none"/>
        </w:tabs>
        <w:snapToGrid w:val="false"/>
        <w:spacing w:lineRule="auto" w:line="360" w:before="120" w:after="120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Ma za zadanie odciążenie członków rodzin lub opiekunów poprzez wsparcie ich w codziennych obowiązkach lub zapewnienie czasowego zastępstwa.</w:t>
      </w:r>
    </w:p>
    <w:p>
      <w:pPr>
        <w:pStyle w:val="Normal"/>
        <w:tabs>
          <w:tab w:val="clear" w:pos="708"/>
          <w:tab w:val="left" w:pos="284" w:leader="none"/>
        </w:tabs>
        <w:snapToGrid w:val="false"/>
        <w:spacing w:lineRule="auto" w:line="360"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Gmina będzie realizowała p</w:t>
      </w:r>
      <w:r>
        <w:rPr>
          <w:rFonts w:eastAsia="Times New Roman"/>
          <w:color w:val="000000"/>
          <w:sz w:val="24"/>
          <w:szCs w:val="24"/>
        </w:rPr>
        <w:t>rogram w formie:</w:t>
      </w:r>
      <w:r>
        <w:rPr>
          <w:rFonts w:eastAsia="Times New Roman"/>
          <w:b/>
          <w:color w:val="000000"/>
          <w:sz w:val="24"/>
          <w:szCs w:val="24"/>
        </w:rPr>
        <w:t xml:space="preserve">  </w:t>
      </w:r>
      <w:r>
        <w:rPr>
          <w:rFonts w:eastAsia="Times New Roman"/>
          <w:color w:val="000000"/>
          <w:sz w:val="24"/>
          <w:szCs w:val="24"/>
        </w:rPr>
        <w:t>świadczenie usługi opieki wytchnieniowej w ramach pobytu dziennego w miejscu zamieszkania osoby niepełnosprawnej.</w:t>
      </w:r>
    </w:p>
    <w:p>
      <w:pPr>
        <w:pStyle w:val="Normal"/>
        <w:snapToGrid w:val="false"/>
        <w:spacing w:lineRule="auto" w:line="360" w:before="120" w:after="0"/>
        <w:jc w:val="both"/>
        <w:rPr>
          <w:rFonts w:eastAsia="Times New Roman"/>
          <w:color w:val="000000"/>
          <w:sz w:val="24"/>
        </w:rPr>
      </w:pPr>
      <w:r>
        <w:rPr>
          <w:color w:val="000000"/>
          <w:sz w:val="24"/>
          <w:szCs w:val="24"/>
        </w:rPr>
        <w:t>W pierwszej kolejności uwzględnione będą potrzeby członka rodziny lub opiekuna sprawującego bezpośrednią opiekę nad dzieckiem albo osobą niepełnosprawną, która stale przebywa w domu, tj. nie korzysta z placówek</w:t>
      </w:r>
      <w:r>
        <w:rPr>
          <w:color w:val="000000"/>
          <w:sz w:val="24"/>
        </w:rPr>
        <w:t xml:space="preserve"> pobytu całodobowego, jak np. ośrodek szkolno-wychowawczy czy internat</w:t>
      </w:r>
      <w:r>
        <w:rPr>
          <w:rFonts w:eastAsia="Times New Roman"/>
          <w:color w:val="000000"/>
          <w:sz w:val="24"/>
        </w:rPr>
        <w:t>.</w:t>
      </w:r>
    </w:p>
    <w:p>
      <w:pPr>
        <w:pStyle w:val="Normal"/>
        <w:snapToGrid w:val="false"/>
        <w:spacing w:lineRule="auto" w:line="360"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celu rzetelnej kwalifikacji uczestników Programu został wprowadzony pomiar ograniczeń w codziennym funkcjonowaniu oraz zakresu niezbędnego wsparcia. Ocena dokonana jest na podstawie danych zawartych w </w:t>
      </w:r>
      <w:bookmarkStart w:id="0" w:name="_Hlk34138437"/>
      <w:r>
        <w:rPr>
          <w:rFonts w:eastAsia="Times New Roman"/>
          <w:i/>
          <w:color w:val="000000"/>
          <w:sz w:val="24"/>
          <w:szCs w:val="24"/>
        </w:rPr>
        <w:t>Karcie pomiaru niezależności funkcjonalnej</w:t>
      </w:r>
      <w:bookmarkEnd w:id="0"/>
      <w:r>
        <w:rPr>
          <w:rFonts w:eastAsia="Times New Roman"/>
          <w:i/>
          <w:color w:val="000000"/>
          <w:sz w:val="24"/>
          <w:szCs w:val="24"/>
        </w:rPr>
        <w:t xml:space="preserve"> wg zmodyfikowanych kryteriów oceny -</w:t>
      </w:r>
      <w:r>
        <w:rPr>
          <w:rFonts w:eastAsia="Times New Roman"/>
          <w:color w:val="000000"/>
          <w:sz w:val="24"/>
          <w:szCs w:val="24"/>
        </w:rPr>
        <w:t xml:space="preserve"> Skali FIM (stanowiącej załącznik nr 7 do Programu), którą uzupełnia lekarz rodzinny/lekarz rehabilitacji medycznej/ fizjoterapeuta/pielęgniarka.</w:t>
      </w:r>
      <w:r>
        <w:rPr>
          <w:rFonts w:eastAsia="Times New Roman"/>
          <w:i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Jeśli </w:t>
      </w:r>
      <w:r>
        <w:rPr>
          <w:color w:val="000000"/>
          <w:sz w:val="24"/>
          <w:szCs w:val="24"/>
        </w:rPr>
        <w:t xml:space="preserve">wynik takiego badania wyniesie od 0 do 75 punktów (wg zmodyfikowanej punktacji) wówczas usługa opieki wytchnieniowej w pierwszej kolejności powinna trafić właśnie do członka rodziny lub opiekuna sprawującego bezpośrednią opiekę nad taką osobą niepełnosprawną. </w:t>
      </w:r>
    </w:p>
    <w:p>
      <w:pPr>
        <w:pStyle w:val="Normal"/>
        <w:spacing w:lineRule="auto" w:line="360" w:before="0" w:after="0"/>
        <w:jc w:val="both"/>
        <w:rPr>
          <w:rFonts w:eastAsia="Times New Roman" w:cs="Times New Roman"/>
          <w:b/>
          <w:b/>
          <w:bCs/>
          <w:color w:val="333333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333333"/>
          <w:sz w:val="24"/>
          <w:szCs w:val="24"/>
          <w:lang w:eastAsia="pl-PL"/>
        </w:rPr>
        <w:t>Sposób zgłoszenia do programu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eastAsia="Times New Roman" w:cs="Times New Roman"/>
          <w:b/>
          <w:b/>
          <w:color w:val="333333"/>
          <w:sz w:val="24"/>
          <w:szCs w:val="24"/>
          <w:lang w:eastAsia="pl-PL"/>
        </w:rPr>
      </w:pPr>
      <w:r>
        <w:rPr>
          <w:rFonts w:eastAsia="Times New Roman" w:cs="Times New Roman"/>
          <w:b/>
          <w:color w:val="333333"/>
          <w:sz w:val="24"/>
          <w:szCs w:val="24"/>
          <w:lang w:eastAsia="pl-PL"/>
        </w:rPr>
        <w:t>Złożenie: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360" w:before="0" w:after="0"/>
        <w:contextualSpacing/>
        <w:jc w:val="both"/>
        <w:rPr>
          <w:rFonts w:eastAsia="Times New Roman"/>
          <w:b/>
          <w:b/>
          <w:color w:val="333333"/>
          <w:sz w:val="24"/>
          <w:szCs w:val="24"/>
          <w:lang w:eastAsia="pl-PL"/>
        </w:rPr>
      </w:pPr>
      <w:r>
        <w:rPr>
          <w:rFonts w:eastAsia="Times New Roman"/>
          <w:b/>
          <w:color w:val="333333"/>
          <w:sz w:val="24"/>
          <w:szCs w:val="24"/>
          <w:lang w:eastAsia="pl-PL"/>
        </w:rPr>
        <w:t>karty zgłoszenia do programu,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360" w:before="0" w:after="0"/>
        <w:contextualSpacing/>
        <w:jc w:val="both"/>
        <w:rPr>
          <w:rFonts w:eastAsia="Times New Roman"/>
          <w:b/>
          <w:b/>
          <w:color w:val="333333"/>
          <w:sz w:val="24"/>
          <w:szCs w:val="24"/>
          <w:lang w:eastAsia="pl-PL"/>
        </w:rPr>
      </w:pPr>
      <w:r>
        <w:rPr>
          <w:rFonts w:eastAsia="Times New Roman"/>
          <w:b/>
          <w:color w:val="333333"/>
          <w:sz w:val="24"/>
          <w:szCs w:val="24"/>
          <w:lang w:eastAsia="pl-PL"/>
        </w:rPr>
        <w:t>karty oceny stanu dziecka/osoby niepełnosprawnej wg zmodyfikowanej skali FIM,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360" w:before="0" w:after="0"/>
        <w:contextualSpacing/>
        <w:jc w:val="both"/>
        <w:rPr>
          <w:rFonts w:eastAsia="Times New Roman"/>
          <w:b/>
          <w:b/>
          <w:color w:val="333333"/>
          <w:sz w:val="24"/>
          <w:szCs w:val="24"/>
          <w:lang w:eastAsia="pl-PL"/>
        </w:rPr>
      </w:pPr>
      <w:r>
        <w:rPr>
          <w:rFonts w:eastAsia="Times New Roman"/>
          <w:b/>
          <w:color w:val="333333"/>
          <w:sz w:val="24"/>
          <w:szCs w:val="24"/>
          <w:lang w:eastAsia="pl-PL"/>
        </w:rPr>
        <w:t>oświadczenia wraz z klauzulą informacyjną o RODO,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eastAsia="Times New Roman"/>
          <w:b/>
          <w:b/>
          <w:color w:val="333333"/>
          <w:sz w:val="24"/>
          <w:szCs w:val="24"/>
          <w:lang w:eastAsia="pl-PL"/>
        </w:rPr>
      </w:pPr>
      <w:r>
        <w:rPr>
          <w:rFonts w:eastAsia="Times New Roman"/>
          <w:b/>
          <w:color w:val="333333"/>
          <w:sz w:val="24"/>
          <w:szCs w:val="24"/>
          <w:lang w:eastAsia="pl-PL"/>
        </w:rPr>
        <w:t xml:space="preserve">elektronicznie, za pomocą tradycyjnej poczty lub osobiście w zaklejonej kopercie z dopiskiem „Opieka wytchnieniowa” w Gminnym Ośrodku Pomocy Społecznej w Gilowicach 34-322 Gilowice ul. Strażacka 2, tel. 338653556, </w:t>
      </w:r>
      <w:hyperlink r:id="rId3">
        <w:r>
          <w:rPr>
            <w:rStyle w:val="Czeinternetowe"/>
            <w:rFonts w:eastAsia="Times New Roman" w:cs="Times New Roman"/>
            <w:b/>
            <w:sz w:val="24"/>
            <w:szCs w:val="24"/>
            <w:lang w:eastAsia="pl-PL"/>
          </w:rPr>
          <w:t>gops@gilowice.pl</w:t>
        </w:r>
      </w:hyperlink>
      <w:r>
        <w:rPr>
          <w:rFonts w:eastAsia="Times New Roman"/>
          <w:b/>
          <w:color w:val="333333"/>
          <w:sz w:val="24"/>
          <w:szCs w:val="24"/>
          <w:lang w:eastAsia="pl-PL"/>
        </w:rPr>
        <w:t xml:space="preserve"> w terminie do dnia 24 lipca 2020 roku. Wnioski można składać również po terminie wskazanym jednak realizowane będą przy dostępności środków.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eastAsia="Times New Roman" w:cs="Times New Roman"/>
          <w:color w:val="333333"/>
          <w:sz w:val="24"/>
          <w:szCs w:val="24"/>
          <w:lang w:eastAsia="pl-PL"/>
        </w:rPr>
      </w:pPr>
      <w:r>
        <w:rPr>
          <w:rFonts w:eastAsia="Times New Roman" w:cs="Times New Roman"/>
          <w:color w:val="333333"/>
          <w:sz w:val="24"/>
          <w:szCs w:val="24"/>
          <w:lang w:eastAsia="pl-PL"/>
        </w:rPr>
        <w:t>Rekomenduje się samodzielne wskazanie przez osobę niepełnosprawną lub opiekuna osoby niepełnosprawnej osoby, która będzie realizować wsparcie.</w:t>
      </w:r>
    </w:p>
    <w:p>
      <w:pPr>
        <w:pStyle w:val="Normal"/>
        <w:shd w:val="clear" w:color="auto" w:fill="FFFFFF"/>
        <w:spacing w:lineRule="auto" w:line="360" w:before="0" w:after="0"/>
        <w:jc w:val="both"/>
        <w:textAlignment w:val="baseline"/>
        <w:rPr>
          <w:rFonts w:eastAsia="Times New Roman" w:cs="Arial"/>
          <w:color w:val="454545"/>
          <w:sz w:val="24"/>
          <w:szCs w:val="24"/>
          <w:u w:val="single"/>
          <w:lang w:eastAsia="pl-PL"/>
        </w:rPr>
      </w:pPr>
      <w:r>
        <w:rPr>
          <w:rFonts w:eastAsia="Times New Roman" w:cs="Arial"/>
          <w:color w:val="454545"/>
          <w:sz w:val="24"/>
          <w:szCs w:val="24"/>
          <w:u w:val="single"/>
          <w:lang w:eastAsia="pl-PL"/>
        </w:rPr>
        <w:t>Pierwszeństwo w korzystaniu z usługi opieki wytchnieniowej mają: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</w:tabs>
        <w:spacing w:lineRule="auto" w:line="360" w:before="0" w:after="0"/>
        <w:ind w:left="426" w:right="360" w:hanging="360"/>
        <w:jc w:val="both"/>
        <w:textAlignment w:val="baseline"/>
        <w:rPr>
          <w:rFonts w:eastAsia="Times New Roman" w:cs="Arial"/>
          <w:color w:val="454545"/>
          <w:sz w:val="24"/>
          <w:szCs w:val="24"/>
          <w:lang w:eastAsia="pl-PL"/>
        </w:rPr>
      </w:pPr>
      <w:r>
        <w:rPr>
          <w:rFonts w:eastAsia="Times New Roman" w:cs="Arial"/>
          <w:color w:val="454545"/>
          <w:sz w:val="24"/>
          <w:szCs w:val="24"/>
          <w:lang w:eastAsia="pl-PL"/>
        </w:rPr>
        <w:t>członkowie rodzin lub opiekunowie sprawujący bezpośrednią opiekę nad dziećmi z orzeczeniem o niepełnosprawności oraz członkowie rodzin lub opiekunowie osób ze znacznym stopniem niepełnosprawności/osobami z orzeczeniami równoważnymi, które są całkowicie niesamodzielne i które stale przebywają w domu,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</w:tabs>
        <w:spacing w:lineRule="auto" w:line="360" w:before="0" w:after="0"/>
        <w:ind w:left="426" w:right="360" w:hanging="360"/>
        <w:jc w:val="both"/>
        <w:textAlignment w:val="baseline"/>
        <w:rPr>
          <w:rFonts w:eastAsia="Times New Roman" w:cs="Arial"/>
          <w:color w:val="454545"/>
          <w:sz w:val="24"/>
          <w:szCs w:val="24"/>
          <w:lang w:eastAsia="pl-PL"/>
        </w:rPr>
      </w:pPr>
      <w:r>
        <w:rPr>
          <w:rFonts w:eastAsia="Times New Roman" w:cs="Arial"/>
          <w:color w:val="454545"/>
          <w:sz w:val="24"/>
          <w:szCs w:val="24"/>
          <w:lang w:eastAsia="pl-PL"/>
        </w:rPr>
        <w:t>wskazanie ilości punktowej w Ocenie potrzeby wsparcia w codziennym funkcjonowaniu z zastosowaniem Skali Pomiaru Niezależności Funkcjonalnej -FIM. Kartę oceny stanu dziecka/osoby niepełnosprawnej wg zmodyfikowanej skali FIM uzupełnia lekarz rodzinny/lekarz rehabilitacji medycznej/fizjoterapeuta/pielęgniarka. Jeśli wynik takiego badania wyniesie od 0 do 75 punktów (wg zmodyfikowanej punktacji) wówczas usługa opieki wytchnieniowej w pierwszej kolejności będzie skierowana do członka rodziny lub opiekuna sprawującego bezpośrednią opiekę nad taką osobą niepełnosprawną.</w:t>
      </w:r>
    </w:p>
    <w:p>
      <w:pPr>
        <w:pStyle w:val="Normal"/>
        <w:shd w:val="clear" w:color="auto" w:fill="FFFFFF"/>
        <w:spacing w:lineRule="auto" w:line="360" w:before="0" w:after="0"/>
        <w:jc w:val="both"/>
        <w:textAlignment w:val="baseline"/>
        <w:rPr>
          <w:rFonts w:eastAsia="Times New Roman" w:cs="Arial"/>
          <w:b/>
          <w:b/>
          <w:color w:val="454545"/>
          <w:sz w:val="24"/>
          <w:szCs w:val="24"/>
          <w:lang w:eastAsia="pl-PL"/>
        </w:rPr>
      </w:pPr>
      <w:r>
        <w:rPr>
          <w:rFonts w:eastAsia="Times New Roman" w:cs="Arial"/>
          <w:b/>
          <w:color w:val="454545"/>
          <w:sz w:val="24"/>
          <w:szCs w:val="24"/>
          <w:lang w:eastAsia="pl-PL"/>
        </w:rPr>
        <w:t>Przed kwalifikacją do Programu zostanie przeprowadzona pogłębiona analiza sytuacji rodzinnej, która będzie miała również znaczący wpływ na decyzję o zakwalifikowaniu do Opieki wytchnieniowej”.</w:t>
      </w:r>
    </w:p>
    <w:p>
      <w:pPr>
        <w:pStyle w:val="Normal"/>
        <w:shd w:val="clear" w:color="auto" w:fill="FFFFFF"/>
        <w:spacing w:lineRule="auto" w:line="360" w:before="120" w:after="120"/>
        <w:jc w:val="both"/>
        <w:rPr>
          <w:rFonts w:eastAsia="Times New Roman" w:cs="Times New Roman"/>
          <w:b/>
          <w:b/>
          <w:bCs/>
          <w:color w:val="333333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333333"/>
          <w:sz w:val="24"/>
          <w:szCs w:val="24"/>
          <w:lang w:eastAsia="pl-PL"/>
        </w:rPr>
        <w:t>Dodatkowe informacje można uzyskać dzwoniąc pod numer telefonu 3386533553 – lub u pracownika socjalnego z danego rejonu.</w:t>
      </w:r>
    </w:p>
    <w:p>
      <w:pPr>
        <w:pStyle w:val="Normal"/>
        <w:shd w:val="clear" w:color="auto" w:fill="FFFFFF"/>
        <w:spacing w:lineRule="auto" w:line="360" w:before="120" w:after="120"/>
        <w:jc w:val="both"/>
        <w:rPr>
          <w:rFonts w:eastAsia="Times New Roman" w:cs="Times New Roman"/>
          <w:b/>
          <w:b/>
          <w:bCs/>
          <w:color w:val="333333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333333"/>
          <w:sz w:val="24"/>
          <w:szCs w:val="24"/>
          <w:lang w:eastAsia="pl-PL"/>
        </w:rPr>
        <w:t>Link do programu:</w:t>
      </w:r>
    </w:p>
    <w:p>
      <w:pPr>
        <w:pStyle w:val="Normal"/>
        <w:shd w:val="clear" w:color="auto" w:fill="FFFFFF"/>
        <w:spacing w:lineRule="auto" w:line="360" w:before="120" w:after="120"/>
        <w:jc w:val="both"/>
        <w:rPr>
          <w:rFonts w:eastAsia="Times New Roman" w:cs="Times New Roman"/>
          <w:color w:val="333333"/>
          <w:sz w:val="24"/>
          <w:szCs w:val="24"/>
          <w:lang w:eastAsia="pl-PL"/>
        </w:rPr>
      </w:pPr>
      <w:hyperlink r:id="rId4">
        <w:r>
          <w:rPr>
            <w:rStyle w:val="Czeinternetowe"/>
          </w:rPr>
          <w:t>https://www.gov.pl/web/rodzina/ogloszenie-o-naborze-wnioskow-w-ramach-programu-opieka-wytchnieniowa---edycja-2020</w:t>
        </w:r>
      </w:hyperlink>
    </w:p>
    <w:p>
      <w:pPr>
        <w:pStyle w:val="Normal"/>
        <w:shd w:val="clear" w:color="auto" w:fill="FFFFFF"/>
        <w:spacing w:lineRule="auto" w:line="360" w:before="120" w:after="120"/>
        <w:jc w:val="both"/>
        <w:rPr>
          <w:rFonts w:eastAsia="Times New Roman" w:cs="Times New Roman"/>
          <w:color w:val="333333"/>
          <w:sz w:val="24"/>
          <w:szCs w:val="24"/>
          <w:lang w:eastAsia="pl-PL"/>
        </w:rPr>
      </w:pPr>
      <w:r>
        <w:rPr>
          <w:rFonts w:cs="Arial"/>
          <w:color w:val="454545"/>
          <w:sz w:val="24"/>
          <w:szCs w:val="24"/>
          <w:shd w:fill="FFFFFF" w:val="clear"/>
        </w:rPr>
        <w:t>Dokumenty:</w:t>
      </w:r>
      <w:r>
        <w:rPr>
          <w:rFonts w:cs="Arial"/>
          <w:color w:val="454545"/>
          <w:sz w:val="24"/>
          <w:szCs w:val="24"/>
        </w:rPr>
        <w:br/>
      </w:r>
      <w:r>
        <w:rPr>
          <w:rFonts w:cs="Arial"/>
          <w:color w:val="454545"/>
          <w:sz w:val="24"/>
          <w:szCs w:val="24"/>
          <w:shd w:fill="FFFFFF" w:val="clear"/>
        </w:rPr>
        <w:t>1) </w:t>
      </w:r>
      <w:hyperlink r:id="rId5">
        <w:r>
          <w:rPr>
            <w:rStyle w:val="Czeinternetowe"/>
            <w:rFonts w:cs="Arial"/>
            <w:color w:val="0066CC"/>
            <w:sz w:val="24"/>
            <w:szCs w:val="24"/>
            <w:highlight w:val="white"/>
          </w:rPr>
          <w:t>Karta zgłoszenia do Programu „Opieka wytchnieniowa” – edycja 2020 (w załączeniu).</w:t>
        </w:r>
      </w:hyperlink>
      <w:r>
        <w:rPr>
          <w:rFonts w:cs="Arial"/>
          <w:color w:val="454545"/>
          <w:sz w:val="24"/>
          <w:szCs w:val="24"/>
        </w:rPr>
        <w:br/>
      </w:r>
      <w:r>
        <w:rPr>
          <w:rFonts w:cs="Arial"/>
          <w:color w:val="454545"/>
          <w:sz w:val="24"/>
          <w:szCs w:val="24"/>
          <w:shd w:fill="FFFFFF" w:val="clear"/>
        </w:rPr>
        <w:t>2)Kserokopia orzeczenia o niepełnosprawności osoby/dziecka niepełnosprawnej.</w:t>
      </w:r>
      <w:r>
        <w:rPr>
          <w:rFonts w:cs="Arial"/>
          <w:color w:val="454545"/>
          <w:sz w:val="24"/>
          <w:szCs w:val="24"/>
        </w:rPr>
        <w:br/>
      </w:r>
      <w:r>
        <w:rPr>
          <w:rFonts w:cs="Arial"/>
          <w:color w:val="454545"/>
          <w:sz w:val="24"/>
          <w:szCs w:val="24"/>
          <w:shd w:fill="FFFFFF" w:val="clear"/>
        </w:rPr>
        <w:t>3) </w:t>
      </w:r>
      <w:hyperlink r:id="rId6">
        <w:r>
          <w:rPr>
            <w:rStyle w:val="Czeinternetowe"/>
            <w:rFonts w:cs="Arial"/>
            <w:color w:val="0066CC"/>
            <w:sz w:val="24"/>
            <w:szCs w:val="24"/>
            <w:highlight w:val="white"/>
          </w:rPr>
          <w:t>Karta oceny stanu dziecka/osoby niepełnosprawnej wg zmodyfikowanej skali FIM (w załączeniu).</w:t>
        </w:r>
      </w:hyperlink>
      <w:r>
        <w:rPr>
          <w:rFonts w:cs="Arial"/>
          <w:color w:val="454545"/>
          <w:sz w:val="24"/>
          <w:szCs w:val="24"/>
        </w:rPr>
        <w:br/>
      </w:r>
      <w:r>
        <w:rPr>
          <w:rFonts w:cs="Arial"/>
          <w:color w:val="454545"/>
          <w:sz w:val="24"/>
          <w:szCs w:val="24"/>
          <w:shd w:fill="FFFFFF" w:val="clear"/>
        </w:rPr>
        <w:t>4) </w:t>
      </w:r>
      <w:hyperlink r:id="rId7" w:tgtFrame="_blank">
        <w:r>
          <w:rPr>
            <w:rStyle w:val="Czeinternetowe"/>
            <w:rFonts w:cs="Arial"/>
            <w:color w:val="0066CC"/>
            <w:sz w:val="24"/>
            <w:szCs w:val="24"/>
            <w:highlight w:val="white"/>
          </w:rPr>
          <w:t>Podpisane klauzulą</w:t>
        </w:r>
        <w:bookmarkStart w:id="1" w:name="_GoBack"/>
        <w:bookmarkEnd w:id="1"/>
        <w:r>
          <w:rPr>
            <w:rStyle w:val="Czeinternetowe"/>
            <w:rFonts w:cs="Arial"/>
            <w:color w:val="0066CC"/>
            <w:sz w:val="24"/>
            <w:szCs w:val="24"/>
            <w:highlight w:val="white"/>
          </w:rPr>
          <w:t xml:space="preserve"> informacyjną o RODO (w załączeniu).</w:t>
        </w:r>
      </w:hyperlink>
    </w:p>
    <w:p>
      <w:pPr>
        <w:pStyle w:val="Normal"/>
        <w:shd w:val="clear" w:color="auto" w:fill="FFFFFF"/>
        <w:spacing w:lineRule="auto" w:line="360" w:before="120" w:after="120"/>
        <w:jc w:val="both"/>
        <w:rPr>
          <w:rFonts w:eastAsia="Times New Roman" w:cs="Times New Roman"/>
          <w:color w:val="333333"/>
          <w:sz w:val="24"/>
          <w:szCs w:val="24"/>
          <w:lang w:eastAsia="pl-PL"/>
        </w:rPr>
      </w:pPr>
      <w:r>
        <w:rPr>
          <w:rFonts w:eastAsia="Times New Roman" w:cs="Times New Roman"/>
          <w:color w:val="333333"/>
          <w:sz w:val="24"/>
          <w:szCs w:val="24"/>
          <w:lang w:eastAsia="pl-PL"/>
        </w:rPr>
        <w:t> 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0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f500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qFormat/>
    <w:rsid w:val="0000274e"/>
    <w:pPr>
      <w:keepNext w:val="true"/>
      <w:keepLines/>
      <w:spacing w:lineRule="auto" w:line="259"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00274e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c9049a"/>
    <w:rPr>
      <w:b/>
      <w:bCs/>
    </w:rPr>
  </w:style>
  <w:style w:type="character" w:styleId="Czeinternetowe">
    <w:name w:val="Łącze internetowe"/>
    <w:basedOn w:val="DefaultParagraphFont"/>
    <w:uiPriority w:val="99"/>
    <w:unhideWhenUsed/>
    <w:rsid w:val="00c9049a"/>
    <w:rPr>
      <w:color w:val="0000FF"/>
      <w:u w:val="single"/>
    </w:rPr>
  </w:style>
  <w:style w:type="character" w:styleId="Wyrnienie">
    <w:name w:val="Wyróżnienie"/>
    <w:basedOn w:val="DefaultParagraphFont"/>
    <w:qFormat/>
    <w:rsid w:val="00c9049a"/>
    <w:rPr>
      <w:i/>
      <w:iCs/>
    </w:rPr>
  </w:style>
  <w:style w:type="character" w:styleId="StopkaZnak" w:customStyle="1">
    <w:name w:val="Stopka Znak"/>
    <w:basedOn w:val="DefaultParagraphFont"/>
    <w:link w:val="Stopka"/>
    <w:qFormat/>
    <w:rsid w:val="00a930f2"/>
    <w:rPr>
      <w:rFonts w:ascii="Calibri" w:hAnsi="Calibri" w:eastAsia="Calibri" w:cs="NanumGothic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a930f2"/>
    <w:rPr>
      <w:rFonts w:ascii="Calibri" w:hAnsi="Calibri" w:eastAsia="Calibri" w:cs="NanumGothic"/>
      <w:sz w:val="20"/>
      <w:szCs w:val="20"/>
      <w:lang w:eastAsia="pl-PL"/>
    </w:rPr>
  </w:style>
  <w:style w:type="character" w:styleId="Zakotwiczenieprzypisudolnego">
    <w:name w:val="Zakotwiczenie przypisu dolnego"/>
    <w:rPr>
      <w:sz w:val="20"/>
      <w:vertAlign w:val="superscript"/>
    </w:rPr>
  </w:style>
  <w:style w:type="character" w:styleId="FootnoteCharacters">
    <w:name w:val="Footnote Characters"/>
    <w:qFormat/>
    <w:rsid w:val="00a930f2"/>
    <w:rPr>
      <w:sz w:val="20"/>
    </w:rPr>
  </w:style>
  <w:style w:type="character" w:styleId="TekstkomentarzaZnak" w:customStyle="1">
    <w:name w:val="Tekst komentarza Znak"/>
    <w:basedOn w:val="DefaultParagraphFont"/>
    <w:link w:val="Tekstkomentarza"/>
    <w:qFormat/>
    <w:rsid w:val="00a930f2"/>
    <w:rPr>
      <w:rFonts w:ascii="Calibri" w:hAnsi="Calibri" w:eastAsia="Calibri" w:cs="NanumGothic"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0274e"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c9049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rsid w:val="00a930f2"/>
    <w:pPr>
      <w:spacing w:lineRule="auto" w:line="240" w:before="0" w:after="0"/>
    </w:pPr>
    <w:rPr>
      <w:rFonts w:ascii="Calibri" w:hAnsi="Calibri" w:eastAsia="Calibri" w:cs="NanumGothic"/>
      <w:szCs w:val="20"/>
      <w:lang w:eastAsia="pl-PL"/>
    </w:rPr>
  </w:style>
  <w:style w:type="paragraph" w:styleId="Przypisdolny">
    <w:name w:val="Footnote Text"/>
    <w:basedOn w:val="Normal"/>
    <w:next w:val="ListParagraph"/>
    <w:link w:val="TekstprzypisudolnegoZnak"/>
    <w:semiHidden/>
    <w:rsid w:val="00a930f2"/>
    <w:pPr>
      <w:spacing w:lineRule="auto" w:line="240" w:before="0" w:after="0"/>
    </w:pPr>
    <w:rPr>
      <w:rFonts w:ascii="Calibri" w:hAnsi="Calibri" w:eastAsia="Calibri" w:cs="NanumGothic"/>
      <w:sz w:val="20"/>
      <w:szCs w:val="20"/>
      <w:lang w:eastAsia="pl-PL"/>
    </w:rPr>
  </w:style>
  <w:style w:type="paragraph" w:styleId="Annotationtext">
    <w:name w:val="annotation text"/>
    <w:basedOn w:val="Normal"/>
    <w:link w:val="TekstkomentarzaZnak"/>
    <w:qFormat/>
    <w:rsid w:val="00a930f2"/>
    <w:pPr>
      <w:spacing w:lineRule="auto" w:line="240" w:before="0" w:after="160"/>
    </w:pPr>
    <w:rPr>
      <w:rFonts w:ascii="Calibri" w:hAnsi="Calibri" w:eastAsia="Calibri" w:cs="NanumGothic"/>
      <w:sz w:val="20"/>
      <w:szCs w:val="20"/>
      <w:lang w:eastAsia="pl-PL"/>
    </w:rPr>
  </w:style>
  <w:style w:type="paragraph" w:styleId="Spistreci3">
    <w:name w:val="TOC 3"/>
    <w:basedOn w:val="Normal"/>
    <w:next w:val="Normal"/>
    <w:rsid w:val="00a930f2"/>
    <w:pPr>
      <w:spacing w:lineRule="auto" w:line="259" w:before="0" w:after="100"/>
    </w:pPr>
    <w:rPr>
      <w:rFonts w:ascii="Calibri" w:hAnsi="Calibri" w:eastAsia="Times New Roman" w:cs="NanumGothic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gops@gilowice.pl" TargetMode="External"/><Relationship Id="rId4" Type="http://schemas.openxmlformats.org/officeDocument/2006/relationships/hyperlink" Target="https://www.gov.pl/web/rodzina/ogloszenie-o-naborze-wnioskow-w-ramach-programu-opieka-wytchnieniowa---edycja-2020" TargetMode="External"/><Relationship Id="rId5" Type="http://schemas.openxmlformats.org/officeDocument/2006/relationships/hyperlink" Target="https://mopsostrowiec.pl/wp-content/uploads/2020/04/Zal_8_Karta_zg&#322;oszenie_do_Prog_op_wytchn_edycja_2020.pdf" TargetMode="External"/><Relationship Id="rId6" Type="http://schemas.openxmlformats.org/officeDocument/2006/relationships/hyperlink" Target="https://mopsostrowiec.pl/wp-content/uploads/2020/04/Zal_7_Karta-oceny-stanu-os-niepel-wg-zmod-skali-FIM_11_luty.pdf" TargetMode="External"/><Relationship Id="rId7" Type="http://schemas.openxmlformats.org/officeDocument/2006/relationships/hyperlink" Target="http://www.wegierska-gorka.pl/uploaded/Pomoc spo&#322;eczna/Opieka Wytchnieniowa/Klauzula informacyjna - OW - RODO.docx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LibreOffice/6.4.0.3$Windows_X86_64 LibreOffice_project/b0a288ab3d2d4774cb44b62f04d5d28733ac6df8</Application>
  <Pages>2</Pages>
  <Words>537</Words>
  <Characters>3943</Characters>
  <CharactersWithSpaces>4460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2020-01-07T10:53:00Z</dcterms:created>
  <dc:creator>MagdaM</dc:creator>
  <dc:description/>
  <dc:language>pl-PL</dc:language>
  <cp:lastModifiedBy>u.miodonska</cp:lastModifiedBy>
  <cp:lastPrinted>2019-12-05T12:06:00Z</cp:lastPrinted>
  <dcterms:modified xsi:type="dcterms:W3CDTF">2020-07-10T09:46:00Z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