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before="60" w:after="60"/>
        <w:outlineLvl w:val="0"/>
        <w:rPr>
          <w:b/>
          <w:b/>
          <w:bCs/>
          <w:sz w:val="20"/>
          <w:szCs w:val="20"/>
        </w:rPr>
      </w:pPr>
      <w:r>
        <w:rPr>
          <w:b/>
          <w:bCs/>
          <w:sz w:val="20"/>
          <w:szCs w:val="20"/>
        </w:rPr>
      </w:r>
    </w:p>
    <w:p>
      <w:pPr>
        <w:pStyle w:val="Normal"/>
        <w:numPr>
          <w:ilvl w:val="0"/>
          <w:numId w:val="0"/>
        </w:numPr>
        <w:spacing w:before="60" w:after="60"/>
        <w:jc w:val="center"/>
        <w:outlineLvl w:val="0"/>
        <w:rPr>
          <w:b/>
          <w:b/>
          <w:bCs/>
        </w:rPr>
      </w:pPr>
      <w:r>
        <w:rPr>
          <w:b/>
          <w:bCs/>
        </w:rPr>
        <w:t>ANKIETA</w:t>
      </w:r>
    </w:p>
    <w:p>
      <w:pPr>
        <w:pStyle w:val="Normal"/>
        <w:numPr>
          <w:ilvl w:val="0"/>
          <w:numId w:val="0"/>
        </w:numPr>
        <w:spacing w:before="60" w:after="60"/>
        <w:jc w:val="center"/>
        <w:outlineLvl w:val="0"/>
        <w:rPr>
          <w:b/>
          <w:b/>
          <w:bCs/>
          <w:u w:val="single"/>
        </w:rPr>
      </w:pPr>
      <w:r>
        <w:rPr>
          <w:b/>
          <w:bCs/>
          <w:u w:val="single"/>
        </w:rPr>
        <w:t xml:space="preserve">Inwentaryzacja </w:t>
      </w:r>
      <w:r>
        <w:rPr>
          <w:b/>
          <w:u w:val="single"/>
        </w:rPr>
        <w:t xml:space="preserve">zbiorników bezodpływowych </w:t>
      </w:r>
      <w:r>
        <w:rPr>
          <w:b/>
          <w:bCs/>
          <w:u w:val="single"/>
        </w:rPr>
        <w:t>oraz przydomowych oczyszczalni ścieków zlokalizowanych na terenie Gminy Gilowice</w:t>
      </w:r>
    </w:p>
    <w:p>
      <w:pPr>
        <w:pStyle w:val="Normal"/>
        <w:numPr>
          <w:ilvl w:val="0"/>
          <w:numId w:val="0"/>
        </w:numPr>
        <w:spacing w:before="60" w:after="60"/>
        <w:jc w:val="center"/>
        <w:outlineLvl w:val="0"/>
        <w:rPr>
          <w:b/>
          <w:b/>
          <w:bCs/>
          <w:u w:val="single"/>
        </w:rPr>
      </w:pPr>
      <w:r>
        <w:rPr>
          <w:b/>
          <w:bCs/>
          <w:u w:val="single"/>
        </w:rPr>
      </w:r>
    </w:p>
    <w:p>
      <w:pPr>
        <w:pStyle w:val="Normal"/>
        <w:jc w:val="both"/>
        <w:rPr>
          <w:highlight w:val="yellow"/>
        </w:rPr>
      </w:pPr>
      <w:r>
        <w:rPr/>
        <w:t xml:space="preserve">Ankieta traktowana jest jako zgłoszenie do „Ewidencji zbiorników bezodpływowych                       oraz przydomowych oczyszczalni ścieków” zlokalizowanych na nieruchomościach położonych na terenie Gminy Gilowice zgodnie z art. 3 ust. 3 pkt 1 i 2 </w:t>
      </w:r>
      <w:bookmarkStart w:id="0" w:name="_GoBack"/>
      <w:bookmarkEnd w:id="0"/>
      <w:r>
        <w:rPr/>
        <w:t xml:space="preserve">ustawy z dnia </w:t>
        <w:br/>
        <w:t xml:space="preserve">13 września 1996 r. o utrzymaniu czystości i porządku w gminach (tekst jednolity Dz. U. </w:t>
        <w:br/>
      </w:r>
      <w:r>
        <w:rPr>
          <w:rFonts w:eastAsia="SimSun" w:cs="Mangal"/>
          <w:bCs/>
          <w:lang w:eastAsia="en-US"/>
        </w:rPr>
        <w:t>z 2021 r. poz. 888)</w:t>
      </w:r>
    </w:p>
    <w:p>
      <w:pPr>
        <w:pStyle w:val="Normal"/>
        <w:spacing w:before="60" w:after="60"/>
        <w:rPr>
          <w:bCs/>
          <w:sz w:val="22"/>
          <w:szCs w:val="22"/>
        </w:rPr>
      </w:pPr>
      <w:r>
        <w:rPr>
          <w:bCs/>
          <w:sz w:val="22"/>
          <w:szCs w:val="22"/>
        </w:rPr>
        <w:t>Prosimy zaznaczyć właściwy kwadrat i wypełnić brakujące pola:</w:t>
      </w:r>
    </w:p>
    <w:p>
      <w:pPr>
        <w:pStyle w:val="Normal"/>
        <w:numPr>
          <w:ilvl w:val="0"/>
          <w:numId w:val="1"/>
        </w:numPr>
        <w:tabs>
          <w:tab w:val="clear" w:pos="708"/>
          <w:tab w:val="left" w:pos="426" w:leader="none"/>
        </w:tabs>
        <w:spacing w:lineRule="auto" w:line="480" w:before="60" w:after="60"/>
        <w:ind w:left="720" w:hanging="720"/>
        <w:outlineLvl w:val="0"/>
        <w:rPr>
          <w:b/>
          <w:b/>
          <w:sz w:val="22"/>
          <w:szCs w:val="22"/>
        </w:rPr>
      </w:pPr>
      <w:r>
        <w:rPr>
          <w:b/>
          <w:iCs/>
          <w:sz w:val="22"/>
          <w:szCs w:val="22"/>
        </w:rPr>
        <w:t>Imię i nazwisko właściciela/użytkownika nieruchomości:</w:t>
      </w:r>
    </w:p>
    <w:p>
      <w:pPr>
        <w:pStyle w:val="Normal"/>
        <w:spacing w:lineRule="auto" w:line="480" w:before="60" w:after="60"/>
        <w:rPr>
          <w:sz w:val="22"/>
          <w:szCs w:val="22"/>
        </w:rPr>
      </w:pPr>
      <w:r>
        <w:rPr>
          <w:sz w:val="22"/>
          <w:szCs w:val="22"/>
        </w:rPr>
        <w:t>..................................................................................................................................................................</w:t>
      </w:r>
    </w:p>
    <w:p>
      <w:pPr>
        <w:pStyle w:val="Normal"/>
        <w:spacing w:lineRule="auto" w:line="480" w:before="60" w:after="60"/>
        <w:rPr>
          <w:color w:val="000000"/>
          <w:sz w:val="22"/>
          <w:szCs w:val="22"/>
        </w:rPr>
      </w:pPr>
      <w:r>
        <w:rPr>
          <w:color w:val="000000"/>
          <w:sz w:val="22"/>
          <w:szCs w:val="22"/>
        </w:rPr>
        <w:t>Telefon</w:t>
      </w:r>
      <w:r>
        <w:rPr>
          <w:color w:val="000000"/>
          <w:vertAlign w:val="superscript"/>
        </w:rPr>
        <w:t>*</w:t>
      </w:r>
      <w:r>
        <w:rPr>
          <w:color w:val="000000"/>
          <w:sz w:val="22"/>
          <w:szCs w:val="22"/>
        </w:rPr>
        <w:t>.....................................................................................................................................................</w:t>
      </w:r>
    </w:p>
    <w:p>
      <w:pPr>
        <w:pStyle w:val="Normal"/>
        <w:numPr>
          <w:ilvl w:val="0"/>
          <w:numId w:val="1"/>
        </w:numPr>
        <w:tabs>
          <w:tab w:val="clear" w:pos="708"/>
          <w:tab w:val="left" w:pos="360" w:leader="none"/>
        </w:tabs>
        <w:spacing w:before="60" w:after="60"/>
        <w:ind w:left="357" w:hanging="357"/>
        <w:rPr>
          <w:bCs/>
          <w:sz w:val="22"/>
          <w:szCs w:val="22"/>
        </w:rPr>
      </w:pPr>
      <w:r>
        <w:rPr>
          <w:b/>
          <w:bCs/>
          <w:sz w:val="22"/>
          <w:szCs w:val="22"/>
        </w:rPr>
        <w:t xml:space="preserve">Adres nieruchomości: </w:t>
      </w:r>
    </w:p>
    <w:p>
      <w:pPr>
        <w:pStyle w:val="Normal"/>
        <w:spacing w:before="60" w:after="60"/>
        <w:ind w:left="357" w:hanging="0"/>
        <w:rPr>
          <w:b/>
          <w:b/>
          <w:bCs/>
          <w:sz w:val="22"/>
          <w:szCs w:val="22"/>
        </w:rPr>
      </w:pPr>
      <w:r>
        <w:rPr>
          <w:b/>
          <w:bCs/>
          <w:sz w:val="22"/>
          <w:szCs w:val="22"/>
        </w:rPr>
      </w:r>
    </w:p>
    <w:p>
      <w:pPr>
        <w:pStyle w:val="Normal"/>
        <w:spacing w:before="60" w:after="60"/>
        <w:ind w:left="357" w:hanging="0"/>
        <w:rPr>
          <w:bCs/>
          <w:sz w:val="22"/>
          <w:szCs w:val="22"/>
        </w:rPr>
      </w:pPr>
      <w:r>
        <w:rPr>
          <w:bCs/>
          <w:sz w:val="22"/>
          <w:szCs w:val="22"/>
        </w:rPr>
        <w:t>………………………………………………………………………………………………………</w:t>
      </w:r>
    </w:p>
    <w:p>
      <w:pPr>
        <w:pStyle w:val="Normal"/>
        <w:spacing w:before="60" w:after="60"/>
        <w:ind w:left="357" w:hanging="0"/>
        <w:rPr>
          <w:bCs/>
          <w:sz w:val="22"/>
          <w:szCs w:val="22"/>
        </w:rPr>
      </w:pPr>
      <w:r>
        <w:rPr>
          <w:bCs/>
          <w:sz w:val="22"/>
          <w:szCs w:val="22"/>
        </w:rPr>
      </w:r>
    </w:p>
    <w:p>
      <w:pPr>
        <w:pStyle w:val="Normal"/>
        <w:numPr>
          <w:ilvl w:val="0"/>
          <w:numId w:val="1"/>
        </w:numPr>
        <w:tabs>
          <w:tab w:val="clear" w:pos="708"/>
          <w:tab w:val="left" w:pos="360" w:leader="none"/>
        </w:tabs>
        <w:spacing w:before="60" w:after="60"/>
        <w:ind w:left="357" w:hanging="357"/>
        <w:rPr>
          <w:bCs/>
          <w:sz w:val="22"/>
          <w:szCs w:val="22"/>
        </w:rPr>
      </w:pPr>
      <w:r>
        <w:rPr>
          <w:b/>
          <w:sz w:val="22"/>
          <w:szCs w:val="22"/>
        </w:rPr>
        <w:t>Liczba osób zamieszkujących nieruchomość:</w:t>
      </w:r>
    </w:p>
    <w:p>
      <w:pPr>
        <w:pStyle w:val="Normal"/>
        <w:spacing w:before="60" w:after="60"/>
        <w:ind w:left="357" w:hanging="0"/>
        <w:rPr>
          <w:b/>
          <w:b/>
          <w:sz w:val="22"/>
          <w:szCs w:val="22"/>
        </w:rPr>
      </w:pPr>
      <w:r>
        <w:rPr>
          <w:b/>
          <w:sz w:val="22"/>
          <w:szCs w:val="22"/>
        </w:rPr>
      </w:r>
    </w:p>
    <w:p>
      <w:pPr>
        <w:pStyle w:val="Normal"/>
        <w:spacing w:before="60" w:after="60"/>
        <w:ind w:left="357" w:hanging="0"/>
        <w:rPr>
          <w:sz w:val="22"/>
          <w:szCs w:val="22"/>
        </w:rPr>
      </w:pPr>
      <w:r>
        <w:rPr>
          <w:b/>
          <w:sz w:val="22"/>
          <w:szCs w:val="22"/>
        </w:rPr>
        <w:t xml:space="preserve"> </w:t>
      </w:r>
      <w:r>
        <w:rPr>
          <w:sz w:val="22"/>
          <w:szCs w:val="22"/>
        </w:rPr>
        <w:t>……………………………………………………………………………………………………</w:t>
      </w:r>
      <w:r>
        <w:rPr>
          <w:sz w:val="22"/>
          <w:szCs w:val="22"/>
        </w:rPr>
        <w:t>...</w:t>
      </w:r>
    </w:p>
    <w:p>
      <w:pPr>
        <w:pStyle w:val="Normal"/>
        <w:spacing w:before="60" w:after="60"/>
        <w:ind w:left="357" w:hanging="0"/>
        <w:rPr>
          <w:bCs/>
          <w:sz w:val="22"/>
          <w:szCs w:val="22"/>
        </w:rPr>
      </w:pPr>
      <w:r>
        <w:rPr>
          <w:bCs/>
          <w:sz w:val="22"/>
          <w:szCs w:val="22"/>
        </w:rPr>
      </w:r>
    </w:p>
    <w:p>
      <w:pPr>
        <w:pStyle w:val="Normal"/>
        <w:numPr>
          <w:ilvl w:val="0"/>
          <w:numId w:val="1"/>
        </w:numPr>
        <w:tabs>
          <w:tab w:val="clear" w:pos="708"/>
          <w:tab w:val="left" w:pos="360" w:leader="none"/>
          <w:tab w:val="left" w:pos="709" w:leader="none"/>
        </w:tabs>
        <w:spacing w:before="60" w:after="60"/>
        <w:ind w:left="357" w:hanging="357"/>
        <w:rPr>
          <w:b/>
          <w:b/>
          <w:bCs/>
          <w:sz w:val="22"/>
          <w:szCs w:val="22"/>
        </w:rPr>
      </w:pPr>
      <w:r>
        <w:rPr>
          <w:b/>
          <w:bCs/>
          <w:sz w:val="22"/>
          <w:szCs w:val="22"/>
        </w:rPr>
        <w:t>Ścieki odprowadzane są do:</w:t>
      </w:r>
    </w:p>
    <w:p>
      <w:pPr>
        <w:pStyle w:val="Normal"/>
        <w:spacing w:before="60" w:after="60"/>
        <w:ind w:left="357" w:hanging="0"/>
        <w:rPr>
          <w:b/>
          <w:b/>
          <w:bCs/>
          <w:sz w:val="22"/>
          <w:szCs w:val="22"/>
        </w:rPr>
      </w:pPr>
      <w:r>
        <w:rPr>
          <w:b/>
          <w:bCs/>
          <w:sz w:val="22"/>
          <w:szCs w:val="22"/>
        </w:rPr>
      </w:r>
    </w:p>
    <w:p>
      <w:pPr>
        <w:pStyle w:val="Normal"/>
        <w:numPr>
          <w:ilvl w:val="0"/>
          <w:numId w:val="2"/>
        </w:numPr>
        <w:spacing w:before="60" w:after="60"/>
        <w:ind w:left="993" w:hanging="360"/>
        <w:rPr>
          <w:sz w:val="22"/>
          <w:szCs w:val="22"/>
        </w:rPr>
      </w:pPr>
      <w:r>
        <w:rPr>
          <w:sz w:val="22"/>
          <w:szCs w:val="22"/>
        </w:rPr>
        <w:t xml:space="preserve">sieci kanalizacji sanitarnej </w:t>
      </w:r>
    </w:p>
    <w:p>
      <w:pPr>
        <w:pStyle w:val="Normal"/>
        <w:spacing w:before="60" w:after="60"/>
        <w:ind w:left="993" w:hanging="0"/>
        <w:rPr>
          <w:sz w:val="22"/>
          <w:szCs w:val="22"/>
        </w:rPr>
      </w:pPr>
      <w:r>
        <w:rPr>
          <w:sz w:val="22"/>
          <w:szCs w:val="22"/>
        </w:rPr>
      </w:r>
    </w:p>
    <w:p>
      <w:pPr>
        <w:pStyle w:val="Normal"/>
        <w:numPr>
          <w:ilvl w:val="0"/>
          <w:numId w:val="2"/>
        </w:numPr>
        <w:spacing w:before="60" w:after="60"/>
        <w:ind w:left="993" w:hanging="360"/>
        <w:rPr>
          <w:sz w:val="22"/>
          <w:szCs w:val="22"/>
        </w:rPr>
      </w:pPr>
      <w:r>
        <w:rPr>
          <w:sz w:val="22"/>
          <w:szCs w:val="22"/>
        </w:rPr>
        <w:t>zbiornika bezodpływowego :</w:t>
      </w:r>
    </w:p>
    <w:p>
      <w:pPr>
        <w:pStyle w:val="Normal"/>
        <w:numPr>
          <w:ilvl w:val="0"/>
          <w:numId w:val="3"/>
        </w:numPr>
        <w:spacing w:before="60" w:after="60"/>
        <w:rPr>
          <w:sz w:val="22"/>
          <w:szCs w:val="22"/>
        </w:rPr>
      </w:pPr>
      <w:r>
        <w:rPr>
          <w:sz w:val="22"/>
          <w:szCs w:val="22"/>
        </w:rPr>
        <w:t xml:space="preserve">pojemność </w:t>
      </w:r>
      <w:r>
        <w:rPr>
          <w:sz w:val="23"/>
          <w:szCs w:val="23"/>
        </w:rPr>
        <w:t>[m</w:t>
      </w:r>
      <w:r>
        <w:rPr>
          <w:sz w:val="23"/>
          <w:szCs w:val="23"/>
          <w:vertAlign w:val="superscript"/>
        </w:rPr>
        <w:t>3</w:t>
      </w:r>
      <w:r>
        <w:rPr>
          <w:sz w:val="23"/>
          <w:szCs w:val="23"/>
        </w:rPr>
        <w:t>]</w:t>
      </w:r>
      <w:r>
        <w:rPr>
          <w:sz w:val="22"/>
          <w:szCs w:val="22"/>
        </w:rPr>
        <w:t>………………………………….…………..….….………………</w:t>
      </w:r>
    </w:p>
    <w:p>
      <w:pPr>
        <w:pStyle w:val="Normal"/>
        <w:numPr>
          <w:ilvl w:val="0"/>
          <w:numId w:val="3"/>
        </w:numPr>
        <w:spacing w:before="60" w:after="60"/>
        <w:rPr>
          <w:sz w:val="22"/>
          <w:szCs w:val="22"/>
        </w:rPr>
      </w:pPr>
      <w:r>
        <w:rPr>
          <w:sz w:val="22"/>
          <w:szCs w:val="22"/>
        </w:rPr>
        <w:t>technologia wykonania zbiornika (np. betonowy, metalowy, poliestrowy)</w:t>
      </w:r>
    </w:p>
    <w:p>
      <w:pPr>
        <w:pStyle w:val="Normal"/>
        <w:spacing w:before="60" w:after="60"/>
        <w:ind w:left="1713" w:hanging="0"/>
        <w:rPr>
          <w:i/>
          <w:i/>
          <w:sz w:val="22"/>
          <w:szCs w:val="22"/>
        </w:rPr>
      </w:pPr>
      <w:r>
        <w:rPr>
          <w:i/>
          <w:sz w:val="22"/>
          <w:szCs w:val="22"/>
        </w:rPr>
        <w:t>…………………………………………………………………………………………………</w:t>
      </w:r>
    </w:p>
    <w:p>
      <w:pPr>
        <w:pStyle w:val="Normal"/>
        <w:spacing w:before="60" w:after="60"/>
        <w:ind w:left="1713" w:hanging="0"/>
        <w:rPr>
          <w:sz w:val="22"/>
          <w:szCs w:val="22"/>
        </w:rPr>
      </w:pPr>
      <w:r>
        <w:rPr>
          <w:sz w:val="22"/>
          <w:szCs w:val="22"/>
        </w:rPr>
      </w:r>
    </w:p>
    <w:p>
      <w:pPr>
        <w:pStyle w:val="Normal"/>
        <w:numPr>
          <w:ilvl w:val="0"/>
          <w:numId w:val="2"/>
        </w:numPr>
        <w:spacing w:before="60" w:after="60"/>
        <w:ind w:left="993" w:hanging="360"/>
        <w:rPr>
          <w:sz w:val="22"/>
          <w:szCs w:val="22"/>
        </w:rPr>
      </w:pPr>
      <w:r>
        <w:rPr>
          <w:sz w:val="22"/>
          <w:szCs w:val="22"/>
        </w:rPr>
        <w:t xml:space="preserve">przydomowej oczyszczalni ścieków </w:t>
      </w:r>
    </w:p>
    <w:p>
      <w:pPr>
        <w:pStyle w:val="Normal"/>
        <w:numPr>
          <w:ilvl w:val="0"/>
          <w:numId w:val="4"/>
        </w:numPr>
        <w:spacing w:before="60" w:after="60"/>
        <w:rPr>
          <w:sz w:val="22"/>
          <w:szCs w:val="22"/>
        </w:rPr>
      </w:pPr>
      <w:r>
        <w:rPr>
          <w:sz w:val="22"/>
          <w:szCs w:val="22"/>
        </w:rPr>
        <w:t xml:space="preserve">pojemność </w:t>
      </w:r>
      <w:r>
        <w:rPr>
          <w:sz w:val="23"/>
          <w:szCs w:val="23"/>
        </w:rPr>
        <w:t>[m</w:t>
      </w:r>
      <w:r>
        <w:rPr>
          <w:sz w:val="23"/>
          <w:szCs w:val="23"/>
          <w:vertAlign w:val="superscript"/>
        </w:rPr>
        <w:t>3</w:t>
      </w:r>
      <w:r>
        <w:rPr>
          <w:sz w:val="23"/>
          <w:szCs w:val="23"/>
        </w:rPr>
        <w:t xml:space="preserve">]  </w:t>
      </w:r>
      <w:r>
        <w:rPr>
          <w:sz w:val="22"/>
          <w:szCs w:val="22"/>
        </w:rPr>
        <w:t>…………………………………………………………………...</w:t>
      </w:r>
    </w:p>
    <w:p>
      <w:pPr>
        <w:pStyle w:val="Normal"/>
        <w:numPr>
          <w:ilvl w:val="0"/>
          <w:numId w:val="4"/>
        </w:numPr>
        <w:spacing w:before="60" w:after="60"/>
        <w:rPr>
          <w:sz w:val="20"/>
          <w:szCs w:val="20"/>
        </w:rPr>
      </w:pPr>
      <w:r>
        <w:rPr>
          <w:sz w:val="22"/>
          <w:szCs w:val="22"/>
        </w:rPr>
        <w:t>typ przydomowej oczyszczalni…………………………………………………….</w:t>
      </w:r>
      <w:r>
        <w:rPr>
          <w:sz w:val="20"/>
          <w:szCs w:val="20"/>
        </w:rPr>
        <w:t xml:space="preserve">  </w:t>
      </w:r>
    </w:p>
    <w:p>
      <w:pPr>
        <w:pStyle w:val="Stopka"/>
        <w:jc w:val="both"/>
        <w:rPr>
          <w:rFonts w:ascii="Times New Roman" w:hAnsi="Times New Roman"/>
          <w:b/>
          <w:b/>
        </w:rPr>
      </w:pPr>
      <w:r>
        <w:rPr>
          <w:rFonts w:ascii="Times New Roman" w:hAnsi="Times New Roman"/>
          <w:b/>
        </w:rPr>
      </w:r>
    </w:p>
    <w:p>
      <w:pPr>
        <w:pStyle w:val="Stopka"/>
        <w:jc w:val="both"/>
        <w:rPr>
          <w:rFonts w:ascii="Times New Roman" w:hAnsi="Times New Roman"/>
          <w:b/>
          <w:b/>
        </w:rPr>
      </w:pPr>
      <w:r>
        <w:rPr>
          <w:rFonts w:ascii="Times New Roman" w:hAnsi="Times New Roman"/>
          <w:b/>
        </w:rPr>
      </w:r>
    </w:p>
    <w:p>
      <w:pPr>
        <w:pStyle w:val="Stopka"/>
        <w:jc w:val="both"/>
        <w:rPr>
          <w:rFonts w:ascii="Times New Roman" w:hAnsi="Times New Roman"/>
          <w:b/>
          <w:b/>
        </w:rPr>
      </w:pPr>
      <w:r>
        <w:rPr>
          <w:rFonts w:ascii="Times New Roman" w:hAnsi="Times New Roman"/>
          <w:b/>
        </w:rPr>
      </w:r>
    </w:p>
    <w:p>
      <w:pPr>
        <w:pStyle w:val="Stopka"/>
        <w:jc w:val="both"/>
        <w:rPr>
          <w:rFonts w:ascii="Times New Roman" w:hAnsi="Times New Roman"/>
          <w:b/>
          <w:b/>
        </w:rPr>
      </w:pPr>
      <w:r>
        <w:rPr>
          <w:rFonts w:ascii="Times New Roman" w:hAnsi="Times New Roman"/>
          <w:b/>
        </w:rPr>
        <w:t>...............................................................                               ...............................................................</w:t>
      </w:r>
    </w:p>
    <w:p>
      <w:pPr>
        <w:pStyle w:val="Stopka"/>
        <w:jc w:val="both"/>
        <w:rPr>
          <w:rFonts w:ascii="Times New Roman" w:hAnsi="Times New Roman"/>
          <w:i/>
          <w:i/>
        </w:rPr>
      </w:pPr>
      <w:r>
        <w:rPr>
          <w:rFonts w:ascii="Times New Roman" w:hAnsi="Times New Roman"/>
          <w:i/>
        </w:rPr>
        <w:t xml:space="preserve">            </w:t>
      </w:r>
      <w:r>
        <w:rPr>
          <w:rFonts w:ascii="Times New Roman" w:hAnsi="Times New Roman"/>
          <w:i/>
        </w:rPr>
        <w:t>(miejscowość i data)                                                                     (podpis)</w:t>
      </w:r>
    </w:p>
    <w:p>
      <w:pPr>
        <w:pStyle w:val="Stopka"/>
        <w:jc w:val="both"/>
        <w:rPr>
          <w:rFonts w:ascii="Times New Roman" w:hAnsi="Times New Roman"/>
          <w:b/>
          <w:b/>
        </w:rPr>
      </w:pPr>
      <w:r>
        <w:rPr>
          <w:rFonts w:ascii="Times New Roman" w:hAnsi="Times New Roman"/>
          <w:b/>
        </w:rPr>
      </w:r>
    </w:p>
    <w:p>
      <w:pPr>
        <w:pStyle w:val="Stopka"/>
        <w:jc w:val="both"/>
        <w:rPr>
          <w:rFonts w:ascii="Times New Roman" w:hAnsi="Times New Roman"/>
          <w:b/>
          <w:b/>
        </w:rPr>
      </w:pPr>
      <w:r>
        <w:rPr>
          <w:rFonts w:ascii="Times New Roman" w:hAnsi="Times New Roman"/>
          <w:b/>
        </w:rPr>
      </w:r>
    </w:p>
    <w:p>
      <w:pPr>
        <w:pStyle w:val="Normal"/>
        <w:spacing w:lineRule="auto" w:line="360" w:before="480" w:after="0"/>
        <w:ind w:left="142" w:hanging="142"/>
        <w:jc w:val="both"/>
        <w:rPr>
          <w:sz w:val="20"/>
          <w:szCs w:val="20"/>
        </w:rPr>
      </w:pPr>
      <w:r>
        <w:rPr>
          <w:sz w:val="20"/>
          <w:szCs w:val="20"/>
        </w:rPr>
        <w:t>* pole nieobowiązkowe (podanie numeru telefonu jest dobrowolne)</w:t>
      </w:r>
    </w:p>
    <w:p>
      <w:pPr>
        <w:pStyle w:val="NoSpacing"/>
        <w:rPr>
          <w:rStyle w:val="FontStyle14"/>
          <w:sz w:val="14"/>
          <w:szCs w:val="14"/>
        </w:rPr>
      </w:pPr>
      <w:r>
        <w:rPr>
          <w:rStyle w:val="FontStyle14"/>
          <w:sz w:val="14"/>
          <w:szCs w:val="14"/>
        </w:rPr>
        <w:t xml:space="preserve">Klauzula Informacyjna - Urząd Gminy Gilowice  ul. Krakowska 40 34-322 Gilowice </w:t>
      </w:r>
    </w:p>
    <w:p>
      <w:pPr>
        <w:pStyle w:val="Style101"/>
        <w:widowControl/>
        <w:spacing w:before="34" w:after="0"/>
        <w:rPr>
          <w:rStyle w:val="FontStyle16"/>
          <w:sz w:val="14"/>
          <w:szCs w:val="14"/>
        </w:rPr>
      </w:pPr>
      <w:r>
        <w:rPr>
          <w:rStyle w:val="FontStyle16"/>
          <w:sz w:val="14"/>
          <w:szCs w:val="14"/>
        </w:rPr>
        <w:t xml:space="preserve">Zgodnie z art. 13 ust. 1 i ust. 2 ogólnego rozporządzenia o ochronie danych osobowych </w:t>
      </w:r>
      <w:r>
        <w:rPr>
          <w:rStyle w:val="FontStyle15"/>
          <w:sz w:val="14"/>
          <w:szCs w:val="14"/>
        </w:rPr>
        <w:t xml:space="preserve">z </w:t>
      </w:r>
      <w:r>
        <w:rPr>
          <w:rStyle w:val="FontStyle16"/>
          <w:sz w:val="14"/>
          <w:szCs w:val="14"/>
        </w:rPr>
        <w:t>dnia 27 kwietnia 2016r. (Dz. Urz. UE L 119 z 04.05.2016) informuję, iż:</w:t>
      </w:r>
    </w:p>
    <w:p>
      <w:pPr>
        <w:pStyle w:val="NoSpacing"/>
        <w:numPr>
          <w:ilvl w:val="0"/>
          <w:numId w:val="5"/>
        </w:numPr>
        <w:rPr>
          <w:rStyle w:val="FontStyle16"/>
          <w:b/>
          <w:b/>
          <w:bCs/>
          <w:sz w:val="14"/>
          <w:szCs w:val="14"/>
        </w:rPr>
      </w:pPr>
      <w:r>
        <w:rPr>
          <w:rStyle w:val="FontStyle16"/>
          <w:sz w:val="14"/>
          <w:szCs w:val="14"/>
        </w:rPr>
        <w:t>Administratorem Pani / Pana danych osobowych jest</w:t>
      </w:r>
      <w:r>
        <w:rPr>
          <w:rStyle w:val="FontStyle14"/>
          <w:sz w:val="14"/>
          <w:szCs w:val="14"/>
        </w:rPr>
        <w:t xml:space="preserve"> Wójt Gminy w Gilowice </w:t>
      </w:r>
      <w:r>
        <w:rPr>
          <w:rStyle w:val="FontStyle14"/>
          <w:b w:val="false"/>
          <w:bCs w:val="false"/>
          <w:sz w:val="14"/>
          <w:szCs w:val="14"/>
        </w:rPr>
        <w:t>z siedzibą przy ul. Krakowskiej 40, 34-322 Gilowice</w:t>
      </w:r>
      <w:r>
        <w:rPr>
          <w:rStyle w:val="FontStyle16"/>
          <w:b/>
          <w:bCs/>
          <w:sz w:val="14"/>
          <w:szCs w:val="14"/>
        </w:rPr>
        <w:t>.</w:t>
      </w:r>
    </w:p>
    <w:p>
      <w:pPr>
        <w:pStyle w:val="NoSpacing"/>
        <w:numPr>
          <w:ilvl w:val="0"/>
          <w:numId w:val="5"/>
        </w:numPr>
        <w:rPr>
          <w:sz w:val="14"/>
          <w:szCs w:val="14"/>
        </w:rPr>
      </w:pPr>
      <w:r>
        <w:rPr>
          <w:rStyle w:val="FontStyle16"/>
          <w:sz w:val="14"/>
          <w:szCs w:val="14"/>
        </w:rPr>
        <w:t>Inspektorem</w:t>
      </w:r>
      <w:r>
        <w:rPr>
          <w:sz w:val="20"/>
          <w:szCs w:val="20"/>
        </w:rPr>
        <w:t xml:space="preserve"> </w:t>
      </w:r>
      <w:r>
        <w:rPr>
          <w:sz w:val="14"/>
          <w:szCs w:val="14"/>
        </w:rPr>
        <w:t xml:space="preserve">ochrony danych osobowych w Urzędzie Gminy Gilowice jest Pani Sylwia Dobosz, tel. 33 8653 020 wew.55 adres e-mail: </w:t>
      </w:r>
      <w:hyperlink r:id="rId2">
        <w:r>
          <w:rPr>
            <w:rStyle w:val="Czeinternetowe"/>
            <w:sz w:val="14"/>
            <w:szCs w:val="14"/>
          </w:rPr>
          <w:t>inspektor@gilowice.pl</w:t>
        </w:r>
      </w:hyperlink>
    </w:p>
    <w:p>
      <w:pPr>
        <w:pStyle w:val="NoSpacing"/>
        <w:jc w:val="both"/>
        <w:rPr>
          <w:rStyle w:val="FontStyle12"/>
          <w:sz w:val="14"/>
          <w:szCs w:val="14"/>
        </w:rPr>
      </w:pPr>
      <w:r>
        <w:rPr>
          <w:rStyle w:val="FontStyle12"/>
          <w:sz w:val="14"/>
          <w:szCs w:val="14"/>
        </w:rPr>
        <w:t>Dane osobowe przetwarzane są w celu:</w:t>
      </w:r>
    </w:p>
    <w:p>
      <w:pPr>
        <w:pStyle w:val="NoSpacing"/>
        <w:numPr>
          <w:ilvl w:val="0"/>
          <w:numId w:val="6"/>
        </w:numPr>
        <w:jc w:val="both"/>
        <w:rPr/>
      </w:pPr>
      <w:r>
        <w:rPr>
          <w:sz w:val="14"/>
          <w:szCs w:val="14"/>
        </w:rPr>
        <w:t>Przetwarzanie Pani/Pana danych osobowych odbywać się będzie na podstawie art. 6 ust. 1 lit c RODO w związku z ustawą z dnia 13 września 1996 r. o utrzymaniu czystości i porządku w gminach oraz ustawą z dnia 29 sierpnia 1997 r.- Ordynacja podatkowa i wyłącznie w celu realizacji obowiązku prawnego ciążącego na administratorze związanego z wykonywaniem uprawnień i obowiązków organu podatkowego w zakresie opłaty za gospodarowanie odpadami komunalnymi.</w:t>
      </w:r>
    </w:p>
    <w:p>
      <w:pPr>
        <w:pStyle w:val="NoSpacing"/>
        <w:ind w:left="720" w:hanging="0"/>
        <w:jc w:val="both"/>
        <w:rPr>
          <w:sz w:val="14"/>
          <w:szCs w:val="14"/>
        </w:rPr>
      </w:pPr>
      <w:r>
        <w:rPr>
          <w:sz w:val="14"/>
          <w:szCs w:val="14"/>
        </w:rPr>
      </w:r>
    </w:p>
    <w:p>
      <w:pPr>
        <w:pStyle w:val="NoSpacing"/>
        <w:numPr>
          <w:ilvl w:val="0"/>
          <w:numId w:val="6"/>
        </w:numPr>
        <w:jc w:val="both"/>
        <w:rPr>
          <w:sz w:val="14"/>
          <w:szCs w:val="14"/>
        </w:rPr>
      </w:pPr>
      <w:r>
        <w:rPr>
          <w:sz w:val="14"/>
          <w:szCs w:val="14"/>
        </w:rPr>
        <w:t>Odbiorcą Pani/Pana danych osobowych będą organy i podmioty uprawnione do ich otrzymania w związku z realizacją obowiązku wynikającego z przepisów prawa.</w:t>
      </w:r>
    </w:p>
    <w:p>
      <w:pPr>
        <w:pStyle w:val="NoSpacing"/>
        <w:ind w:left="720" w:hanging="0"/>
        <w:jc w:val="both"/>
        <w:rPr>
          <w:sz w:val="14"/>
          <w:szCs w:val="14"/>
        </w:rPr>
      </w:pPr>
      <w:r>
        <w:rPr>
          <w:sz w:val="14"/>
          <w:szCs w:val="14"/>
        </w:rPr>
      </w:r>
    </w:p>
    <w:p>
      <w:pPr>
        <w:pStyle w:val="NoSpacing"/>
        <w:numPr>
          <w:ilvl w:val="0"/>
          <w:numId w:val="6"/>
        </w:numPr>
        <w:jc w:val="both"/>
        <w:rPr>
          <w:rStyle w:val="FontStyle12"/>
          <w:sz w:val="14"/>
          <w:szCs w:val="14"/>
        </w:rPr>
      </w:pPr>
      <w:r>
        <w:rPr>
          <w:sz w:val="14"/>
          <w:szCs w:val="14"/>
        </w:rPr>
        <w:t xml:space="preserve">Okres przechowywania danych osobowych: Pani/Pana dane osobowe będą przechowywane na czas prowadzenia sprawy oraz archiwizacji.  </w:t>
      </w:r>
      <w:r>
        <w:rPr>
          <w:rStyle w:val="FontStyle12"/>
          <w:sz w:val="14"/>
          <w:szCs w:val="14"/>
        </w:rPr>
        <w:t xml:space="preserve">Przekazane dane osobowe </w:t>
      </w:r>
      <w:r>
        <w:rPr>
          <w:rStyle w:val="FontStyle14"/>
          <w:sz w:val="14"/>
          <w:szCs w:val="14"/>
        </w:rPr>
        <w:t xml:space="preserve">będą </w:t>
      </w:r>
      <w:r>
        <w:rPr>
          <w:rStyle w:val="FontStyle12"/>
          <w:sz w:val="14"/>
          <w:szCs w:val="14"/>
        </w:rPr>
        <w:t xml:space="preserve">przechowywane w rożnych okresach czasu w oparciu </w:t>
      </w:r>
      <w:r>
        <w:rPr>
          <w:rStyle w:val="FontStyle14"/>
          <w:sz w:val="14"/>
          <w:szCs w:val="14"/>
        </w:rPr>
        <w:t xml:space="preserve">o </w:t>
      </w:r>
      <w:r>
        <w:rPr>
          <w:rStyle w:val="FontStyle12"/>
          <w:sz w:val="14"/>
          <w:szCs w:val="14"/>
        </w:rPr>
        <w:t xml:space="preserve">Instrukcję Kancelaryjną </w:t>
      </w:r>
      <w:r>
        <w:rPr>
          <w:rStyle w:val="FontStyle14"/>
          <w:sz w:val="14"/>
          <w:szCs w:val="14"/>
        </w:rPr>
        <w:t xml:space="preserve">na </w:t>
      </w:r>
      <w:r>
        <w:rPr>
          <w:rStyle w:val="FontStyle12"/>
          <w:sz w:val="14"/>
          <w:szCs w:val="14"/>
        </w:rPr>
        <w:t xml:space="preserve">podstawie: </w:t>
      </w:r>
      <w:r>
        <w:rPr>
          <w:rStyle w:val="FontStyle14"/>
          <w:sz w:val="14"/>
          <w:szCs w:val="14"/>
        </w:rPr>
        <w:t xml:space="preserve">Ustaw) </w:t>
      </w:r>
      <w:r>
        <w:rPr>
          <w:rStyle w:val="FontStyle13"/>
          <w:sz w:val="14"/>
          <w:szCs w:val="14"/>
        </w:rPr>
        <w:t>z</w:t>
      </w:r>
      <w:r>
        <w:rPr>
          <w:rStyle w:val="FontStyle13"/>
          <w:b/>
          <w:sz w:val="14"/>
          <w:szCs w:val="14"/>
        </w:rPr>
        <w:t xml:space="preserve"> </w:t>
      </w:r>
      <w:r>
        <w:rPr>
          <w:rStyle w:val="FontStyle14"/>
          <w:sz w:val="14"/>
          <w:szCs w:val="14"/>
        </w:rPr>
        <w:t xml:space="preserve">dnia </w:t>
      </w:r>
      <w:r>
        <w:rPr>
          <w:rStyle w:val="FontStyle13"/>
          <w:sz w:val="14"/>
          <w:szCs w:val="14"/>
        </w:rPr>
        <w:t xml:space="preserve">14 </w:t>
      </w:r>
      <w:r>
        <w:rPr>
          <w:rStyle w:val="FontStyle14"/>
          <w:sz w:val="14"/>
          <w:szCs w:val="14"/>
        </w:rPr>
        <w:t xml:space="preserve">lipca </w:t>
      </w:r>
      <w:r>
        <w:rPr>
          <w:rStyle w:val="FontStyle13"/>
          <w:sz w:val="14"/>
          <w:szCs w:val="14"/>
        </w:rPr>
        <w:t>l98</w:t>
      </w:r>
      <w:r>
        <w:rPr>
          <w:rStyle w:val="FontStyle12"/>
          <w:sz w:val="14"/>
          <w:szCs w:val="14"/>
        </w:rPr>
        <w:t xml:space="preserve">3r. </w:t>
      </w:r>
      <w:r>
        <w:rPr>
          <w:rStyle w:val="FontStyle14"/>
          <w:sz w:val="14"/>
          <w:szCs w:val="14"/>
        </w:rPr>
        <w:t xml:space="preserve">o </w:t>
      </w:r>
      <w:r>
        <w:rPr>
          <w:rStyle w:val="FontStyle12"/>
          <w:sz w:val="14"/>
          <w:szCs w:val="14"/>
        </w:rPr>
        <w:t xml:space="preserve">narodowym zasobie archiwalnym     </w:t>
      </w:r>
      <w:r>
        <w:rPr>
          <w:rStyle w:val="FontStyle13"/>
          <w:sz w:val="14"/>
          <w:szCs w:val="14"/>
        </w:rPr>
        <w:t xml:space="preserve">i </w:t>
      </w:r>
      <w:r>
        <w:rPr>
          <w:rStyle w:val="FontStyle12"/>
          <w:sz w:val="14"/>
          <w:szCs w:val="14"/>
        </w:rPr>
        <w:t xml:space="preserve">archiwach </w:t>
      </w:r>
      <w:r>
        <w:rPr>
          <w:rStyle w:val="FontStyle14"/>
          <w:sz w:val="14"/>
          <w:szCs w:val="14"/>
        </w:rPr>
        <w:t xml:space="preserve">oraz </w:t>
      </w:r>
      <w:r>
        <w:rPr>
          <w:rStyle w:val="FontStyle12"/>
          <w:sz w:val="14"/>
          <w:szCs w:val="14"/>
        </w:rPr>
        <w:t xml:space="preserve">Rozporządzenia </w:t>
      </w:r>
      <w:r>
        <w:rPr>
          <w:rStyle w:val="FontStyle14"/>
          <w:sz w:val="14"/>
          <w:szCs w:val="14"/>
        </w:rPr>
        <w:t xml:space="preserve">Ministra Kultury </w:t>
      </w:r>
      <w:r>
        <w:rPr>
          <w:rStyle w:val="FontStyle13"/>
          <w:sz w:val="14"/>
          <w:szCs w:val="14"/>
        </w:rPr>
        <w:t xml:space="preserve">z </w:t>
      </w:r>
      <w:r>
        <w:rPr>
          <w:rStyle w:val="FontStyle14"/>
          <w:sz w:val="14"/>
          <w:szCs w:val="14"/>
        </w:rPr>
        <w:t xml:space="preserve">dnia </w:t>
      </w:r>
      <w:r>
        <w:rPr>
          <w:rStyle w:val="FontStyle13"/>
          <w:sz w:val="14"/>
          <w:szCs w:val="14"/>
        </w:rPr>
        <w:t>16</w:t>
      </w:r>
      <w:r>
        <w:rPr>
          <w:rStyle w:val="FontStyle12"/>
          <w:sz w:val="14"/>
          <w:szCs w:val="14"/>
        </w:rPr>
        <w:t xml:space="preserve"> września </w:t>
      </w:r>
      <w:r>
        <w:rPr>
          <w:rStyle w:val="FontStyle14"/>
          <w:sz w:val="14"/>
          <w:szCs w:val="14"/>
        </w:rPr>
        <w:t xml:space="preserve">2002r w </w:t>
      </w:r>
      <w:r>
        <w:rPr>
          <w:rStyle w:val="FontStyle12"/>
          <w:sz w:val="14"/>
          <w:szCs w:val="14"/>
        </w:rPr>
        <w:t xml:space="preserve">sprawie postępowania </w:t>
      </w:r>
      <w:r>
        <w:rPr>
          <w:rStyle w:val="FontStyle14"/>
          <w:sz w:val="14"/>
          <w:szCs w:val="14"/>
        </w:rPr>
        <w:t xml:space="preserve">z </w:t>
      </w:r>
      <w:r>
        <w:rPr>
          <w:rStyle w:val="FontStyle12"/>
          <w:sz w:val="14"/>
          <w:szCs w:val="14"/>
        </w:rPr>
        <w:t xml:space="preserve">dokumentacją, </w:t>
      </w:r>
      <w:r>
        <w:rPr>
          <w:rStyle w:val="FontStyle14"/>
          <w:sz w:val="14"/>
          <w:szCs w:val="14"/>
        </w:rPr>
        <w:t xml:space="preserve">zasad </w:t>
      </w:r>
      <w:r>
        <w:rPr>
          <w:rStyle w:val="FontStyle12"/>
          <w:sz w:val="14"/>
          <w:szCs w:val="14"/>
        </w:rPr>
        <w:t xml:space="preserve">jej klasyfikowania </w:t>
      </w:r>
      <w:r>
        <w:rPr>
          <w:rStyle w:val="FontStyle13"/>
          <w:sz w:val="14"/>
          <w:szCs w:val="14"/>
        </w:rPr>
        <w:t xml:space="preserve">i </w:t>
      </w:r>
      <w:r>
        <w:rPr>
          <w:rStyle w:val="FontStyle14"/>
          <w:sz w:val="14"/>
          <w:szCs w:val="14"/>
        </w:rPr>
        <w:t xml:space="preserve">kwalifikowania oraz zasad </w:t>
      </w:r>
      <w:r>
        <w:rPr>
          <w:rStyle w:val="FontStyle13"/>
          <w:sz w:val="14"/>
          <w:szCs w:val="14"/>
        </w:rPr>
        <w:t xml:space="preserve">i </w:t>
      </w:r>
      <w:r>
        <w:rPr>
          <w:rStyle w:val="FontStyle12"/>
          <w:sz w:val="14"/>
          <w:szCs w:val="14"/>
        </w:rPr>
        <w:t xml:space="preserve">trybu przekazywania materiałów archiwalnych </w:t>
      </w:r>
      <w:r>
        <w:rPr>
          <w:rStyle w:val="FontStyle14"/>
          <w:sz w:val="14"/>
          <w:szCs w:val="14"/>
        </w:rPr>
        <w:t xml:space="preserve">do </w:t>
      </w:r>
      <w:r>
        <w:rPr>
          <w:rStyle w:val="FontStyle12"/>
          <w:sz w:val="14"/>
          <w:szCs w:val="14"/>
        </w:rPr>
        <w:t>archiwów państwowych.</w:t>
      </w:r>
    </w:p>
    <w:p>
      <w:pPr>
        <w:pStyle w:val="NoSpacing"/>
        <w:ind w:left="720" w:hanging="0"/>
        <w:jc w:val="both"/>
        <w:rPr>
          <w:rStyle w:val="FontStyle12"/>
          <w:sz w:val="14"/>
          <w:szCs w:val="14"/>
        </w:rPr>
      </w:pPr>
      <w:r>
        <w:rPr>
          <w:sz w:val="14"/>
          <w:szCs w:val="14"/>
        </w:rPr>
      </w:r>
    </w:p>
    <w:p>
      <w:pPr>
        <w:pStyle w:val="NoSpacing"/>
        <w:numPr>
          <w:ilvl w:val="0"/>
          <w:numId w:val="6"/>
        </w:numPr>
        <w:jc w:val="both"/>
        <w:rPr>
          <w:rStyle w:val="FontStyle12"/>
          <w:sz w:val="14"/>
          <w:szCs w:val="14"/>
        </w:rPr>
      </w:pPr>
      <w:r>
        <w:rPr>
          <w:rStyle w:val="FontStyle12"/>
          <w:sz w:val="14"/>
          <w:szCs w:val="14"/>
        </w:rPr>
        <w:t>Dane osobowe nie będą przekazywane do państwa trzeciego/organizacji międzynarodowej poza obszar działania RODO</w:t>
      </w:r>
    </w:p>
    <w:p>
      <w:pPr>
        <w:pStyle w:val="NoSpacing"/>
        <w:ind w:left="720" w:hanging="0"/>
        <w:jc w:val="both"/>
        <w:rPr>
          <w:rStyle w:val="FontStyle12"/>
          <w:sz w:val="14"/>
          <w:szCs w:val="14"/>
        </w:rPr>
      </w:pPr>
      <w:r>
        <w:rPr>
          <w:sz w:val="14"/>
          <w:szCs w:val="14"/>
        </w:rPr>
      </w:r>
    </w:p>
    <w:p>
      <w:pPr>
        <w:pStyle w:val="NoSpacing"/>
        <w:numPr>
          <w:ilvl w:val="0"/>
          <w:numId w:val="6"/>
        </w:numPr>
        <w:jc w:val="both"/>
        <w:rPr>
          <w:rStyle w:val="FontStyle12"/>
          <w:sz w:val="14"/>
          <w:szCs w:val="14"/>
        </w:rPr>
      </w:pPr>
      <w:r>
        <w:rPr>
          <w:rStyle w:val="FontStyle12"/>
          <w:sz w:val="14"/>
          <w:szCs w:val="14"/>
        </w:rPr>
        <w:t>Posiada Pani/Pan prawo dostępu do treści danych oraz prawo ich sprostowania, usunięcia, ograniczenia przetwarzania, prawo do przenoszenia danych, prawo wniesienia sprzeciwu, prawo do cofnięcia zgody (jeżeli przetwarzanie odbywa się na podstawie zgody) w dowolnym momencie bez wpływu na zgodność z prawem przetwarzania, którego dokonano na podstawie zgody przed jej cofnięciem. Wszystkie wymienione prawa wymagają pisemnej formy (np. zgody, oświadczenia, itp.).</w:t>
      </w:r>
    </w:p>
    <w:p>
      <w:pPr>
        <w:pStyle w:val="NoSpacing"/>
        <w:ind w:left="720" w:hanging="0"/>
        <w:jc w:val="both"/>
        <w:rPr>
          <w:rStyle w:val="FontStyle12"/>
          <w:sz w:val="14"/>
          <w:szCs w:val="14"/>
        </w:rPr>
      </w:pPr>
      <w:r>
        <w:rPr>
          <w:sz w:val="14"/>
          <w:szCs w:val="14"/>
        </w:rPr>
      </w:r>
    </w:p>
    <w:p>
      <w:pPr>
        <w:pStyle w:val="NoSpacing"/>
        <w:numPr>
          <w:ilvl w:val="0"/>
          <w:numId w:val="6"/>
        </w:numPr>
        <w:jc w:val="both"/>
        <w:rPr>
          <w:sz w:val="14"/>
          <w:szCs w:val="14"/>
        </w:rPr>
      </w:pPr>
      <w:r>
        <w:rPr>
          <w:rStyle w:val="FontStyle12"/>
          <w:sz w:val="14"/>
          <w:szCs w:val="14"/>
        </w:rPr>
        <w:t xml:space="preserve">Ma Pani/Pan prawo wniesienia skargi do organu nadzorczego </w:t>
      </w:r>
      <w:hyperlink r:id="rId3">
        <w:r>
          <w:rPr>
            <w:rStyle w:val="Czeinternetowe"/>
            <w:sz w:val="14"/>
            <w:szCs w:val="14"/>
          </w:rPr>
          <w:t>www.uodo.gov.pl</w:t>
        </w:r>
      </w:hyperlink>
      <w:r>
        <w:rPr>
          <w:rStyle w:val="FontStyle12"/>
          <w:sz w:val="14"/>
          <w:szCs w:val="14"/>
        </w:rPr>
        <w:t>, gdy uzna Pani/Pan, iż przetwarzanie danych osobowych narusza przepisy ogólnego rozporządzenia o ochronie danych osobowych z dnia 27 kwietnia 2016r.</w:t>
      </w:r>
    </w:p>
    <w:p>
      <w:pPr>
        <w:pStyle w:val="NoSpacing"/>
        <w:ind w:left="720" w:hanging="0"/>
        <w:jc w:val="both"/>
        <w:rPr>
          <w:rStyle w:val="FontStyle12"/>
          <w:sz w:val="14"/>
          <w:szCs w:val="14"/>
        </w:rPr>
      </w:pPr>
      <w:r>
        <w:rPr>
          <w:sz w:val="14"/>
          <w:szCs w:val="14"/>
        </w:rPr>
      </w:r>
    </w:p>
    <w:p>
      <w:pPr>
        <w:pStyle w:val="NoSpacing"/>
        <w:ind w:left="720" w:hanging="0"/>
        <w:jc w:val="both"/>
        <w:rPr>
          <w:rStyle w:val="FontStyle12"/>
          <w:sz w:val="14"/>
          <w:szCs w:val="14"/>
        </w:rPr>
      </w:pPr>
      <w:r>
        <w:rPr>
          <w:sz w:val="14"/>
          <w:szCs w:val="14"/>
        </w:rPr>
      </w:r>
    </w:p>
    <w:p>
      <w:pPr>
        <w:pStyle w:val="NoSpacing"/>
        <w:numPr>
          <w:ilvl w:val="0"/>
          <w:numId w:val="6"/>
        </w:numPr>
        <w:jc w:val="both"/>
        <w:rPr>
          <w:rStyle w:val="FontStyle12"/>
          <w:sz w:val="14"/>
          <w:szCs w:val="14"/>
        </w:rPr>
      </w:pPr>
      <w:r>
        <w:rPr>
          <w:rStyle w:val="FontStyle12"/>
          <w:sz w:val="14"/>
          <w:szCs w:val="14"/>
        </w:rPr>
        <w:t>Przekazane przez Panią/Pana dane nie będą przetwarzane w sposób zautomatyzowany, w tym również, w formie profilowania.</w:t>
      </w:r>
    </w:p>
    <w:p>
      <w:pPr>
        <w:pStyle w:val="NoSpacing"/>
        <w:tabs>
          <w:tab w:val="clear" w:pos="708"/>
          <w:tab w:val="left" w:pos="5326" w:leader="none"/>
        </w:tabs>
        <w:rPr>
          <w:rStyle w:val="FontStyle12"/>
          <w:sz w:val="14"/>
          <w:szCs w:val="14"/>
        </w:rPr>
      </w:pPr>
      <w:r>
        <w:rPr>
          <w:rStyle w:val="FontStyle12"/>
          <w:sz w:val="14"/>
          <w:szCs w:val="14"/>
        </w:rPr>
        <w:tab/>
      </w:r>
    </w:p>
    <w:p>
      <w:pPr>
        <w:pStyle w:val="Normal"/>
        <w:rPr>
          <w:i/>
          <w:i/>
        </w:rPr>
      </w:pPr>
      <w:r>
        <w:rPr>
          <w:sz w:val="14"/>
          <w:szCs w:val="14"/>
        </w:rPr>
        <w:tab/>
        <w:tab/>
        <w:tab/>
        <w:tab/>
        <w:tab/>
        <w:tab/>
        <w:tab/>
        <w:tab/>
        <w:tab/>
      </w:r>
      <w:r>
        <w:rPr>
          <w:i/>
          <w:sz w:val="14"/>
          <w:szCs w:val="14"/>
        </w:rPr>
        <w:t>Wójt Gminy Gilowice</w:t>
      </w:r>
    </w:p>
    <w:p>
      <w:pPr>
        <w:pStyle w:val="Normal"/>
        <w:jc w:val="both"/>
        <w:rPr/>
      </w:pPr>
      <w:r>
        <w:rPr/>
      </w:r>
    </w:p>
    <w:p>
      <w:pPr>
        <w:pStyle w:val="Normal"/>
        <w:spacing w:lineRule="auto" w:line="360" w:before="480" w:after="0"/>
        <w:ind w:left="142" w:hanging="142"/>
        <w:jc w:val="both"/>
        <w:rPr>
          <w:sz w:val="20"/>
          <w:szCs w:val="20"/>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b/>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lvl w:ilvl="0">
      <w:start w:val="1"/>
      <w:numFmt w:val="bullet"/>
      <w:lvlText w:val=""/>
      <w:lvlJc w:val="left"/>
      <w:pPr>
        <w:ind w:left="144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lvl w:ilvl="0">
      <w:start w:val="1"/>
      <w:numFmt w:val="bullet"/>
      <w:lvlText w:val=""/>
      <w:lvlJc w:val="left"/>
      <w:pPr>
        <w:ind w:left="1713"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lvl w:ilvl="0">
      <w:start w:val="1"/>
      <w:numFmt w:val="bullet"/>
      <w:lvlText w:val=""/>
      <w:lvlJc w:val="left"/>
      <w:pPr>
        <w:ind w:left="1713"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embedSystemFonts/>
  <w:defaultTabStop w:val="708"/>
  <w:autoHyphenation w:val="false"/>
  <w:doNotHyphenateCaps/>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Hyperlink"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65c17"/>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3">
    <w:name w:val="Heading 3"/>
    <w:basedOn w:val="Normal"/>
    <w:next w:val="Normal"/>
    <w:link w:val="Heading3Char"/>
    <w:uiPriority w:val="99"/>
    <w:qFormat/>
    <w:rsid w:val="00765c17"/>
    <w:pPr>
      <w:keepNext w:val="true"/>
      <w:spacing w:before="240" w:after="60"/>
      <w:outlineLvl w:val="2"/>
    </w:pPr>
    <w:rPr>
      <w:rFonts w:ascii="Cambria" w:hAnsi="Cambria"/>
      <w:b/>
      <w:bCs/>
      <w:sz w:val="26"/>
      <w:szCs w:val="26"/>
    </w:rPr>
  </w:style>
  <w:style w:type="character" w:styleId="DefaultParagraphFont" w:default="1">
    <w:name w:val="Default Paragraph Font"/>
    <w:uiPriority w:val="99"/>
    <w:semiHidden/>
    <w:qFormat/>
    <w:rPr/>
  </w:style>
  <w:style w:type="character" w:styleId="Heading3Char" w:customStyle="1">
    <w:name w:val="Heading 3 Char"/>
    <w:basedOn w:val="DefaultParagraphFont"/>
    <w:link w:val="Heading3"/>
    <w:uiPriority w:val="99"/>
    <w:qFormat/>
    <w:rsid w:val="00765c17"/>
    <w:rPr>
      <w:rFonts w:ascii="Cambria" w:hAnsi="Cambria" w:cs="Times New Roman"/>
      <w:b/>
      <w:bCs/>
      <w:sz w:val="26"/>
      <w:szCs w:val="26"/>
      <w:lang w:eastAsia="pl-PL"/>
    </w:rPr>
  </w:style>
  <w:style w:type="character" w:styleId="FooterChar" w:customStyle="1">
    <w:name w:val="Footer Char"/>
    <w:basedOn w:val="DefaultParagraphFont"/>
    <w:link w:val="Footer"/>
    <w:uiPriority w:val="99"/>
    <w:qFormat/>
    <w:rsid w:val="00765c17"/>
    <w:rPr>
      <w:rFonts w:ascii="Calibri" w:hAnsi="Calibri" w:cs="Times New Roman"/>
    </w:rPr>
  </w:style>
  <w:style w:type="character" w:styleId="Czeinternetowe">
    <w:name w:val="Łącze internetowe"/>
    <w:basedOn w:val="DefaultParagraphFont"/>
    <w:uiPriority w:val="99"/>
    <w:rsid w:val="00200eed"/>
    <w:rPr>
      <w:rFonts w:ascii="Times New Roman" w:hAnsi="Times New Roman" w:cs="Times New Roman"/>
      <w:color w:val="0066CC"/>
      <w:u w:val="single"/>
    </w:rPr>
  </w:style>
  <w:style w:type="character" w:styleId="FontStyle13" w:customStyle="1">
    <w:name w:val="Font Style13"/>
    <w:basedOn w:val="DefaultParagraphFont"/>
    <w:uiPriority w:val="99"/>
    <w:qFormat/>
    <w:rsid w:val="00200eed"/>
    <w:rPr>
      <w:rFonts w:ascii="Times New Roman" w:hAnsi="Times New Roman" w:cs="Times New Roman"/>
      <w:sz w:val="22"/>
      <w:szCs w:val="22"/>
    </w:rPr>
  </w:style>
  <w:style w:type="character" w:styleId="FontStyle14" w:customStyle="1">
    <w:name w:val="Font Style14"/>
    <w:basedOn w:val="DefaultParagraphFont"/>
    <w:uiPriority w:val="99"/>
    <w:qFormat/>
    <w:rsid w:val="00200eed"/>
    <w:rPr>
      <w:rFonts w:ascii="Times New Roman" w:hAnsi="Times New Roman" w:cs="Times New Roman"/>
      <w:b/>
      <w:bCs/>
      <w:sz w:val="22"/>
      <w:szCs w:val="22"/>
    </w:rPr>
  </w:style>
  <w:style w:type="character" w:styleId="FontStyle15" w:customStyle="1">
    <w:name w:val="Font Style15"/>
    <w:basedOn w:val="DefaultParagraphFont"/>
    <w:uiPriority w:val="99"/>
    <w:qFormat/>
    <w:rsid w:val="00200eed"/>
    <w:rPr>
      <w:rFonts w:ascii="Times New Roman" w:hAnsi="Times New Roman" w:cs="Times New Roman"/>
      <w:i/>
      <w:iCs/>
      <w:sz w:val="22"/>
      <w:szCs w:val="22"/>
    </w:rPr>
  </w:style>
  <w:style w:type="character" w:styleId="FontStyle16" w:customStyle="1">
    <w:name w:val="Font Style16"/>
    <w:basedOn w:val="DefaultParagraphFont"/>
    <w:uiPriority w:val="99"/>
    <w:qFormat/>
    <w:rsid w:val="00200eed"/>
    <w:rPr>
      <w:rFonts w:ascii="Times New Roman" w:hAnsi="Times New Roman" w:cs="Times New Roman"/>
      <w:sz w:val="22"/>
      <w:szCs w:val="22"/>
    </w:rPr>
  </w:style>
  <w:style w:type="character" w:styleId="FontStyle12" w:customStyle="1">
    <w:name w:val="Font Style12"/>
    <w:basedOn w:val="DefaultParagraphFont"/>
    <w:uiPriority w:val="99"/>
    <w:qFormat/>
    <w:rsid w:val="00200eed"/>
    <w:rPr>
      <w:rFonts w:ascii="Times New Roman" w:hAnsi="Times New Roman" w:cs="Times New Roman"/>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Normal"/>
    <w:link w:val="FooterChar"/>
    <w:uiPriority w:val="99"/>
    <w:rsid w:val="00765c17"/>
    <w:pPr>
      <w:tabs>
        <w:tab w:val="clear" w:pos="708"/>
        <w:tab w:val="center" w:pos="4536" w:leader="none"/>
        <w:tab w:val="right" w:pos="9072" w:leader="none"/>
      </w:tabs>
    </w:pPr>
    <w:rPr>
      <w:rFonts w:ascii="Calibri" w:hAnsi="Calibri" w:eastAsia="Calibri"/>
      <w:sz w:val="22"/>
      <w:szCs w:val="22"/>
      <w:lang w:eastAsia="en-US"/>
    </w:rPr>
  </w:style>
  <w:style w:type="paragraph" w:styleId="Style101" w:customStyle="1">
    <w:name w:val="Style10"/>
    <w:basedOn w:val="Normal"/>
    <w:uiPriority w:val="99"/>
    <w:qFormat/>
    <w:rsid w:val="00200eed"/>
    <w:pPr>
      <w:widowControl w:val="false"/>
      <w:spacing w:lineRule="exact" w:line="264"/>
      <w:jc w:val="both"/>
    </w:pPr>
    <w:rPr/>
  </w:style>
  <w:style w:type="paragraph" w:styleId="NoSpacing">
    <w:name w:val="No Spacing"/>
    <w:uiPriority w:val="99"/>
    <w:qFormat/>
    <w:rsid w:val="00200eed"/>
    <w:pPr>
      <w:widowControl w:val="false"/>
      <w:bidi w:val="0"/>
      <w:spacing w:before="0" w:after="0"/>
      <w:jc w:val="left"/>
    </w:pPr>
    <w:rPr>
      <w:rFonts w:ascii="Times New Roman" w:hAnsi="Times New Roman" w:eastAsia="Times New Roman" w:cs="Times New Roman"/>
      <w:color w:val="auto"/>
      <w:kern w:val="0"/>
      <w:sz w:val="24"/>
      <w:szCs w:val="24"/>
      <w:lang w:val="pl-PL" w:eastAsia="pl-PL"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spektor@gilowice.pl" TargetMode="External"/><Relationship Id="rId3" Type="http://schemas.openxmlformats.org/officeDocument/2006/relationships/hyperlink" Target="http://www.uodo.gov.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Application>LibreOffice/6.4.0.3$Windows_X86_64 LibreOffice_project/b0a288ab3d2d4774cb44b62f04d5d28733ac6df8</Application>
  <Pages>3</Pages>
  <Words>520</Words>
  <Characters>3809</Characters>
  <CharactersWithSpaces>4431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2020-03-06T08:17:00Z</dcterms:created>
  <dc:creator>adak</dc:creator>
  <dc:description/>
  <dc:language>pl-PL</dc:language>
  <cp:lastModifiedBy>user</cp:lastModifiedBy>
  <cp:lastPrinted>2020-12-08T09:06:00Z</cp:lastPrinted>
  <dcterms:modified xsi:type="dcterms:W3CDTF">2021-06-01T12:39:00Z</dcterms:modified>
  <cp:revision>6</cp:revision>
  <dc:subject/>
  <dc:title>ANKIETA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